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42"/>
        <w:gridCol w:w="1757"/>
        <w:gridCol w:w="4934"/>
        <w:gridCol w:w="5761"/>
      </w:tblGrid>
      <w:tr w:rsidR="004E4D08" w:rsidRPr="004C053E" w14:paraId="162DB900" w14:textId="19DCB70D" w:rsidTr="7CCA863E">
        <w:tc>
          <w:tcPr>
            <w:tcW w:w="13994" w:type="dxa"/>
            <w:gridSpan w:val="4"/>
          </w:tcPr>
          <w:p w14:paraId="4367331B" w14:textId="46C6AD74" w:rsidR="004E4D08" w:rsidRPr="004E4D08" w:rsidRDefault="004E4D08" w:rsidP="004E4D08">
            <w:pPr>
              <w:jc w:val="center"/>
              <w:rPr>
                <w:rFonts w:cstheme="minorHAnsi"/>
                <w:b/>
                <w:sz w:val="32"/>
              </w:rPr>
            </w:pPr>
            <w:r w:rsidRPr="004E4D08">
              <w:rPr>
                <w:rFonts w:cstheme="minorHAnsi"/>
                <w:b/>
                <w:sz w:val="32"/>
              </w:rPr>
              <w:t>Tabela interwencji nowej wystawy Muzeum Poczty Polskiej</w:t>
            </w:r>
          </w:p>
        </w:tc>
      </w:tr>
      <w:tr w:rsidR="00B004BE" w:rsidRPr="004C053E" w14:paraId="699E7C8E" w14:textId="6920744A" w:rsidTr="7CCA863E">
        <w:tc>
          <w:tcPr>
            <w:tcW w:w="1280" w:type="dxa"/>
          </w:tcPr>
          <w:p w14:paraId="7EA7712F" w14:textId="46749B3A" w:rsidR="009F3354" w:rsidRPr="004E4D08" w:rsidRDefault="009F3354" w:rsidP="00584EBC">
            <w:pPr>
              <w:rPr>
                <w:rFonts w:cstheme="minorHAnsi"/>
                <w:sz w:val="28"/>
                <w:szCs w:val="28"/>
              </w:rPr>
            </w:pPr>
            <w:r w:rsidRPr="004E4D08">
              <w:rPr>
                <w:rFonts w:cstheme="minorHAnsi"/>
                <w:sz w:val="28"/>
                <w:szCs w:val="28"/>
              </w:rPr>
              <w:t xml:space="preserve">Kod (legenda </w:t>
            </w:r>
            <w:r w:rsidR="00584EBC" w:rsidRPr="004E4D08">
              <w:rPr>
                <w:rFonts w:cstheme="minorHAnsi"/>
                <w:sz w:val="28"/>
                <w:szCs w:val="28"/>
              </w:rPr>
              <w:t>na końcu dokumentu</w:t>
            </w:r>
            <w:r w:rsidRPr="004E4D08">
              <w:rPr>
                <w:rFonts w:cstheme="minorHAnsi"/>
                <w:sz w:val="28"/>
                <w:szCs w:val="28"/>
              </w:rPr>
              <w:t>)</w:t>
            </w:r>
          </w:p>
        </w:tc>
        <w:tc>
          <w:tcPr>
            <w:tcW w:w="1791" w:type="dxa"/>
          </w:tcPr>
          <w:p w14:paraId="78AE09E3" w14:textId="65FFBC5C" w:rsidR="009F3354" w:rsidRPr="004E4D08" w:rsidRDefault="009F3354">
            <w:pPr>
              <w:rPr>
                <w:rFonts w:cstheme="minorHAnsi"/>
                <w:sz w:val="28"/>
                <w:szCs w:val="28"/>
              </w:rPr>
            </w:pPr>
            <w:r w:rsidRPr="004E4D08">
              <w:rPr>
                <w:rFonts w:cstheme="minorHAnsi"/>
                <w:sz w:val="28"/>
                <w:szCs w:val="28"/>
              </w:rPr>
              <w:t xml:space="preserve">Zawartość </w:t>
            </w:r>
          </w:p>
        </w:tc>
        <w:tc>
          <w:tcPr>
            <w:tcW w:w="5039" w:type="dxa"/>
          </w:tcPr>
          <w:p w14:paraId="47BE465F" w14:textId="3C43B0F9" w:rsidR="009F3354" w:rsidRPr="004E4D08" w:rsidRDefault="009F3354">
            <w:pPr>
              <w:rPr>
                <w:rFonts w:cstheme="minorHAnsi"/>
                <w:sz w:val="28"/>
                <w:szCs w:val="28"/>
              </w:rPr>
            </w:pPr>
            <w:r w:rsidRPr="004E4D08">
              <w:rPr>
                <w:rFonts w:cstheme="minorHAnsi"/>
                <w:sz w:val="28"/>
                <w:szCs w:val="28"/>
              </w:rPr>
              <w:t>Lokalizacja/uwagi</w:t>
            </w:r>
          </w:p>
        </w:tc>
        <w:tc>
          <w:tcPr>
            <w:tcW w:w="5884" w:type="dxa"/>
          </w:tcPr>
          <w:p w14:paraId="1D1A20CA" w14:textId="538587B3" w:rsidR="009F3354" w:rsidRPr="004E4D08" w:rsidRDefault="004E4D08">
            <w:pPr>
              <w:rPr>
                <w:rFonts w:cstheme="minorHAnsi"/>
                <w:sz w:val="28"/>
                <w:szCs w:val="28"/>
              </w:rPr>
            </w:pPr>
            <w:r w:rsidRPr="004E4D08">
              <w:rPr>
                <w:rFonts w:cstheme="minorHAnsi"/>
                <w:sz w:val="28"/>
                <w:szCs w:val="28"/>
              </w:rPr>
              <w:t>Opis stanowiska</w:t>
            </w:r>
          </w:p>
        </w:tc>
      </w:tr>
      <w:tr w:rsidR="009052DA" w:rsidRPr="004C053E" w14:paraId="084CEE3F" w14:textId="77777777" w:rsidTr="7CCA863E">
        <w:tc>
          <w:tcPr>
            <w:tcW w:w="8110" w:type="dxa"/>
            <w:gridSpan w:val="3"/>
          </w:tcPr>
          <w:p w14:paraId="7F7B598B" w14:textId="41B32CE9" w:rsidR="00ED3D70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A – kasa/stanowisko monitoringu/szatnia</w:t>
            </w:r>
            <w:r w:rsidR="00790BA0" w:rsidRPr="004C053E">
              <w:rPr>
                <w:rFonts w:cstheme="minorHAnsi"/>
              </w:rPr>
              <w:t xml:space="preserve">                       </w:t>
            </w:r>
            <w:r w:rsidR="00790BA0" w:rsidRPr="004C053E">
              <w:rPr>
                <w:rFonts w:cstheme="minorHAnsi"/>
                <w:sz w:val="28"/>
                <w:szCs w:val="28"/>
              </w:rPr>
              <w:t>SALA 112</w:t>
            </w:r>
          </w:p>
        </w:tc>
        <w:tc>
          <w:tcPr>
            <w:tcW w:w="5884" w:type="dxa"/>
          </w:tcPr>
          <w:p w14:paraId="2661B710" w14:textId="7FB5B536" w:rsidR="00ED3D70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Przed wejściem na wystawę umieścić należy stanowisko kasowe</w:t>
            </w:r>
            <w:r w:rsidR="0009133C" w:rsidRPr="004C053E">
              <w:rPr>
                <w:rFonts w:cstheme="minorHAnsi"/>
              </w:rPr>
              <w:t xml:space="preserve"> </w:t>
            </w:r>
            <w:r w:rsidR="00C914B6" w:rsidRPr="004C053E">
              <w:rPr>
                <w:rFonts w:cstheme="minorHAnsi"/>
              </w:rPr>
              <w:t>wraz ze stanowiskiem</w:t>
            </w:r>
            <w:r w:rsidRPr="004C053E">
              <w:rPr>
                <w:rFonts w:cstheme="minorHAnsi"/>
              </w:rPr>
              <w:t xml:space="preserve"> z monitorami umożliwiającymi dozór monitoringu obu poziomów wystawy, wraz z odpowiednimi instalacjami teletechnicznymi.</w:t>
            </w:r>
          </w:p>
          <w:p w14:paraId="3A271492" w14:textId="37C06CC5" w:rsidR="00ED3D70" w:rsidRPr="004C053E" w:rsidRDefault="00ED3D70" w:rsidP="00C914B6">
            <w:pPr>
              <w:rPr>
                <w:rFonts w:cstheme="minorHAnsi"/>
              </w:rPr>
            </w:pPr>
          </w:p>
        </w:tc>
      </w:tr>
      <w:tr w:rsidR="009052DA" w:rsidRPr="004C053E" w14:paraId="6DB3A667" w14:textId="0E689A10" w:rsidTr="7CCA863E">
        <w:tc>
          <w:tcPr>
            <w:tcW w:w="8110" w:type="dxa"/>
            <w:gridSpan w:val="3"/>
          </w:tcPr>
          <w:p w14:paraId="7E892093" w14:textId="6D6CA2CC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 Sala pocztowa</w:t>
            </w:r>
            <w:r w:rsidR="00790BA0" w:rsidRPr="004C053E">
              <w:rPr>
                <w:rFonts w:cstheme="minorHAnsi"/>
              </w:rPr>
              <w:t xml:space="preserve">                                                                    </w:t>
            </w:r>
            <w:r w:rsidR="00790BA0" w:rsidRPr="004C053E">
              <w:rPr>
                <w:rFonts w:cstheme="minorHAnsi"/>
                <w:sz w:val="28"/>
                <w:szCs w:val="28"/>
              </w:rPr>
              <w:t>SALA 111</w:t>
            </w:r>
          </w:p>
        </w:tc>
        <w:tc>
          <w:tcPr>
            <w:tcW w:w="5884" w:type="dxa"/>
          </w:tcPr>
          <w:p w14:paraId="5DEAFF86" w14:textId="78F5E135" w:rsidR="009F3354" w:rsidRPr="004C053E" w:rsidRDefault="009F3354" w:rsidP="56444C79">
            <w:pPr>
              <w:rPr>
                <w:rFonts w:cstheme="minorHAnsi"/>
                <w:bCs/>
              </w:rPr>
            </w:pPr>
          </w:p>
        </w:tc>
      </w:tr>
      <w:tr w:rsidR="00B004BE" w:rsidRPr="004C053E" w14:paraId="1C67E8B7" w14:textId="1B599BDD" w:rsidTr="7CCA863E">
        <w:tc>
          <w:tcPr>
            <w:tcW w:w="1280" w:type="dxa"/>
          </w:tcPr>
          <w:p w14:paraId="07B84D02" w14:textId="77EAE276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1.0/TT/1</w:t>
            </w:r>
          </w:p>
        </w:tc>
        <w:tc>
          <w:tcPr>
            <w:tcW w:w="1791" w:type="dxa"/>
          </w:tcPr>
          <w:p w14:paraId="446EEB7E" w14:textId="2F919F04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wprowadzający do Muzeum</w:t>
            </w:r>
          </w:p>
        </w:tc>
        <w:tc>
          <w:tcPr>
            <w:tcW w:w="5039" w:type="dxa"/>
          </w:tcPr>
          <w:p w14:paraId="6E4D093A" w14:textId="4BFE627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Ściana przy wejściu. Kategoria tekstu A</w:t>
            </w:r>
          </w:p>
        </w:tc>
        <w:tc>
          <w:tcPr>
            <w:tcW w:w="5884" w:type="dxa"/>
          </w:tcPr>
          <w:p w14:paraId="57BD1B24" w14:textId="64B52853" w:rsidR="009F3354" w:rsidRPr="004C053E" w:rsidRDefault="00163256" w:rsidP="00163256">
            <w:pPr>
              <w:pStyle w:val="paragraph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C053E">
              <w:rPr>
                <w:rFonts w:asciiTheme="minorHAnsi" w:hAnsiTheme="minorHAnsi" w:cstheme="minorHAnsi"/>
                <w:sz w:val="22"/>
                <w:szCs w:val="22"/>
              </w:rPr>
              <w:t>Tablica tekstowa dla tekstu kategorii A</w:t>
            </w:r>
          </w:p>
        </w:tc>
      </w:tr>
      <w:tr w:rsidR="00B004BE" w:rsidRPr="004C053E" w14:paraId="3B25D5A9" w14:textId="0CC71437" w:rsidTr="7CCA863E">
        <w:tc>
          <w:tcPr>
            <w:tcW w:w="1280" w:type="dxa"/>
          </w:tcPr>
          <w:p w14:paraId="4152F3D2" w14:textId="02A696B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1.0/SI/1</w:t>
            </w:r>
          </w:p>
        </w:tc>
        <w:tc>
          <w:tcPr>
            <w:tcW w:w="1791" w:type="dxa"/>
          </w:tcPr>
          <w:p w14:paraId="26609888" w14:textId="3B12B5B8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Wolne Miasto Gdańsk i Polska w WMG</w:t>
            </w:r>
          </w:p>
        </w:tc>
        <w:tc>
          <w:tcPr>
            <w:tcW w:w="5039" w:type="dxa"/>
          </w:tcPr>
          <w:p w14:paraId="62C859B1" w14:textId="12F11F52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Ekran dotykowy między oknami</w:t>
            </w:r>
          </w:p>
        </w:tc>
        <w:tc>
          <w:tcPr>
            <w:tcW w:w="5884" w:type="dxa"/>
          </w:tcPr>
          <w:p w14:paraId="4C5F372E" w14:textId="4CD0FCCB" w:rsidR="009F3354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Stanowisko z ekranem dotykowym (komputer </w:t>
            </w:r>
            <w:proofErr w:type="spellStart"/>
            <w:r w:rsidRPr="004C053E">
              <w:rPr>
                <w:rFonts w:cstheme="minorHAnsi"/>
              </w:rPr>
              <w:t>all</w:t>
            </w:r>
            <w:proofErr w:type="spellEnd"/>
            <w:r w:rsidRPr="004C053E">
              <w:rPr>
                <w:rFonts w:cstheme="minorHAnsi"/>
              </w:rPr>
              <w:t>-in-one?) o przekątnej co najmniej 22 cale, umożliwiające zapoznanie się z prezentacją multimedialną w formie menu wielokrotnego wyboru</w:t>
            </w:r>
          </w:p>
        </w:tc>
      </w:tr>
      <w:tr w:rsidR="00B004BE" w:rsidRPr="004C053E" w14:paraId="6D814DFC" w14:textId="7BD4B833" w:rsidTr="7CCA863E">
        <w:tc>
          <w:tcPr>
            <w:tcW w:w="1280" w:type="dxa"/>
          </w:tcPr>
          <w:p w14:paraId="692BCB3B" w14:textId="2ED02CA6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1.0/SI/2</w:t>
            </w:r>
          </w:p>
        </w:tc>
        <w:tc>
          <w:tcPr>
            <w:tcW w:w="1791" w:type="dxa"/>
          </w:tcPr>
          <w:p w14:paraId="502084BA" w14:textId="56FB3EFE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Poczta Polska w WMG</w:t>
            </w:r>
          </w:p>
        </w:tc>
        <w:tc>
          <w:tcPr>
            <w:tcW w:w="5039" w:type="dxa"/>
          </w:tcPr>
          <w:p w14:paraId="0A90BBCD" w14:textId="22C82135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Ekran dotykowy między oknami</w:t>
            </w:r>
          </w:p>
        </w:tc>
        <w:tc>
          <w:tcPr>
            <w:tcW w:w="5884" w:type="dxa"/>
          </w:tcPr>
          <w:p w14:paraId="2AAB6A39" w14:textId="05C50773" w:rsidR="009F3354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Stanowisko z ekranem dotykowym (komputer </w:t>
            </w:r>
            <w:proofErr w:type="spellStart"/>
            <w:r w:rsidRPr="004C053E">
              <w:rPr>
                <w:rFonts w:cstheme="minorHAnsi"/>
              </w:rPr>
              <w:t>all</w:t>
            </w:r>
            <w:proofErr w:type="spellEnd"/>
            <w:r w:rsidRPr="004C053E">
              <w:rPr>
                <w:rFonts w:cstheme="minorHAnsi"/>
              </w:rPr>
              <w:t>-in-one?) o przekątnej co najmniej 22 cale, umożliwiające zapoznanie się z prezentacją multimedialną w formie menu wielokrotnego wyboru</w:t>
            </w:r>
          </w:p>
        </w:tc>
      </w:tr>
      <w:tr w:rsidR="00B004BE" w:rsidRPr="004C053E" w14:paraId="33EC078D" w14:textId="0D16E38D" w:rsidTr="7CCA863E">
        <w:tc>
          <w:tcPr>
            <w:tcW w:w="1280" w:type="dxa"/>
          </w:tcPr>
          <w:p w14:paraId="25FC3324" w14:textId="3F7A0061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1.0/RA/1</w:t>
            </w:r>
          </w:p>
        </w:tc>
        <w:tc>
          <w:tcPr>
            <w:tcW w:w="1791" w:type="dxa"/>
          </w:tcPr>
          <w:p w14:paraId="5742B55B" w14:textId="2AC36A74" w:rsidR="009F3354" w:rsidRPr="004C053E" w:rsidRDefault="003156E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Mapa WMG</w:t>
            </w:r>
          </w:p>
        </w:tc>
        <w:tc>
          <w:tcPr>
            <w:tcW w:w="5039" w:type="dxa"/>
          </w:tcPr>
          <w:p w14:paraId="353456A0" w14:textId="1D550703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Ściany</w:t>
            </w:r>
          </w:p>
        </w:tc>
        <w:tc>
          <w:tcPr>
            <w:tcW w:w="5884" w:type="dxa"/>
          </w:tcPr>
          <w:p w14:paraId="42245FB4" w14:textId="1033E777" w:rsidR="009F3354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Wielkoformatowa mapa ścienna przedstawiająca terytorium Wolnego Miasta Gdańska w latach 1920-1939</w:t>
            </w:r>
          </w:p>
        </w:tc>
      </w:tr>
      <w:tr w:rsidR="00B004BE" w:rsidRPr="004C053E" w14:paraId="48547586" w14:textId="0878612C" w:rsidTr="7CCA863E">
        <w:tc>
          <w:tcPr>
            <w:tcW w:w="1280" w:type="dxa"/>
          </w:tcPr>
          <w:p w14:paraId="00EA7462" w14:textId="69CE3598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1.0/RA/2</w:t>
            </w:r>
          </w:p>
        </w:tc>
        <w:tc>
          <w:tcPr>
            <w:tcW w:w="1791" w:type="dxa"/>
          </w:tcPr>
          <w:p w14:paraId="3D7F8401" w14:textId="4CDBF45D" w:rsidR="009F3354" w:rsidRPr="004C053E" w:rsidRDefault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plakatu</w:t>
            </w:r>
          </w:p>
        </w:tc>
        <w:tc>
          <w:tcPr>
            <w:tcW w:w="5039" w:type="dxa"/>
          </w:tcPr>
          <w:p w14:paraId="5FF8013D" w14:textId="2B42F3E3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Ściany</w:t>
            </w:r>
          </w:p>
        </w:tc>
        <w:tc>
          <w:tcPr>
            <w:tcW w:w="5884" w:type="dxa"/>
          </w:tcPr>
          <w:p w14:paraId="0D34943A" w14:textId="1424A291" w:rsidR="009F3354" w:rsidRPr="004C053E" w:rsidRDefault="004E13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B004BE" w:rsidRPr="004C053E" w14:paraId="233E9A8E" w14:textId="3527343C" w:rsidTr="7CCA863E">
        <w:tc>
          <w:tcPr>
            <w:tcW w:w="1280" w:type="dxa"/>
          </w:tcPr>
          <w:p w14:paraId="283C4A32" w14:textId="1F75D0C1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1.0/RA/3</w:t>
            </w:r>
          </w:p>
        </w:tc>
        <w:tc>
          <w:tcPr>
            <w:tcW w:w="1791" w:type="dxa"/>
          </w:tcPr>
          <w:p w14:paraId="2BF722C7" w14:textId="05D64A44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plakatu</w:t>
            </w:r>
          </w:p>
        </w:tc>
        <w:tc>
          <w:tcPr>
            <w:tcW w:w="5039" w:type="dxa"/>
          </w:tcPr>
          <w:p w14:paraId="42FDF220" w14:textId="08EBD77E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Ściany</w:t>
            </w:r>
          </w:p>
        </w:tc>
        <w:tc>
          <w:tcPr>
            <w:tcW w:w="5884" w:type="dxa"/>
          </w:tcPr>
          <w:p w14:paraId="3C0BC05B" w14:textId="7F54F821" w:rsidR="009F3354" w:rsidRPr="004C053E" w:rsidRDefault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B004BE" w:rsidRPr="004C053E" w14:paraId="397CD276" w14:textId="29DF45BE" w:rsidTr="7CCA863E">
        <w:tc>
          <w:tcPr>
            <w:tcW w:w="1280" w:type="dxa"/>
          </w:tcPr>
          <w:p w14:paraId="33BC06C3" w14:textId="2C1EA9BC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1.0/RA/4</w:t>
            </w:r>
          </w:p>
        </w:tc>
        <w:tc>
          <w:tcPr>
            <w:tcW w:w="1791" w:type="dxa"/>
          </w:tcPr>
          <w:p w14:paraId="4F5C4420" w14:textId="2F62695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plakatu</w:t>
            </w:r>
          </w:p>
        </w:tc>
        <w:tc>
          <w:tcPr>
            <w:tcW w:w="5039" w:type="dxa"/>
          </w:tcPr>
          <w:p w14:paraId="21AE5EF0" w14:textId="5193E41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Ściany</w:t>
            </w:r>
          </w:p>
        </w:tc>
        <w:tc>
          <w:tcPr>
            <w:tcW w:w="5884" w:type="dxa"/>
          </w:tcPr>
          <w:p w14:paraId="758345F7" w14:textId="550C45BA" w:rsidR="009F3354" w:rsidRPr="004C053E" w:rsidRDefault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B004BE" w:rsidRPr="004C053E" w14:paraId="40834058" w14:textId="481FFA8F" w:rsidTr="7CCA863E">
        <w:tc>
          <w:tcPr>
            <w:tcW w:w="1280" w:type="dxa"/>
          </w:tcPr>
          <w:p w14:paraId="04A2D854" w14:textId="6D6FF27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1.0/RA/5</w:t>
            </w:r>
          </w:p>
        </w:tc>
        <w:tc>
          <w:tcPr>
            <w:tcW w:w="1791" w:type="dxa"/>
          </w:tcPr>
          <w:p w14:paraId="7651D1B9" w14:textId="384BA50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Reprodukcje pocztówek</w:t>
            </w:r>
          </w:p>
        </w:tc>
        <w:tc>
          <w:tcPr>
            <w:tcW w:w="5039" w:type="dxa"/>
          </w:tcPr>
          <w:p w14:paraId="3BE7A3CA" w14:textId="31A28F8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Ściany</w:t>
            </w:r>
          </w:p>
        </w:tc>
        <w:tc>
          <w:tcPr>
            <w:tcW w:w="5884" w:type="dxa"/>
          </w:tcPr>
          <w:p w14:paraId="0DDC1419" w14:textId="2CD14D7D" w:rsidR="009F3354" w:rsidRPr="004C053E" w:rsidRDefault="004E131B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pocztówek</w:t>
            </w:r>
          </w:p>
        </w:tc>
      </w:tr>
      <w:tr w:rsidR="00B004BE" w:rsidRPr="004C053E" w14:paraId="6DBD2A79" w14:textId="4E75BD22" w:rsidTr="7CCA863E">
        <w:tc>
          <w:tcPr>
            <w:tcW w:w="1280" w:type="dxa"/>
          </w:tcPr>
          <w:p w14:paraId="369BFC99" w14:textId="067EB672" w:rsidR="009F3354" w:rsidRPr="004C053E" w:rsidRDefault="009F3354" w:rsidP="00ED3D7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1.0/ME/</w:t>
            </w:r>
            <w:r w:rsidR="00ED3D70" w:rsidRPr="004C053E">
              <w:rPr>
                <w:rFonts w:cstheme="minorHAnsi"/>
              </w:rPr>
              <w:t>1</w:t>
            </w:r>
          </w:p>
        </w:tc>
        <w:tc>
          <w:tcPr>
            <w:tcW w:w="1791" w:type="dxa"/>
          </w:tcPr>
          <w:p w14:paraId="45FF3CF6" w14:textId="68CA60E9" w:rsidR="009F3354" w:rsidRPr="004C053E" w:rsidRDefault="56444C7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Automat na słodycze</w:t>
            </w:r>
          </w:p>
          <w:p w14:paraId="193641BE" w14:textId="24C5F7D3" w:rsidR="009F3354" w:rsidRPr="004C053E" w:rsidRDefault="56444C79" w:rsidP="56444C7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MHMG/H/1010</w:t>
            </w:r>
          </w:p>
        </w:tc>
        <w:tc>
          <w:tcPr>
            <w:tcW w:w="5039" w:type="dxa"/>
          </w:tcPr>
          <w:p w14:paraId="5184C66D" w14:textId="1B0C713C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Pod ścianą</w:t>
            </w:r>
            <w:r w:rsidR="00440EF0" w:rsidRPr="004C053E">
              <w:rPr>
                <w:rFonts w:cstheme="minorHAnsi"/>
              </w:rPr>
              <w:t xml:space="preserve"> przy wyjściu</w:t>
            </w:r>
          </w:p>
        </w:tc>
        <w:tc>
          <w:tcPr>
            <w:tcW w:w="5884" w:type="dxa"/>
          </w:tcPr>
          <w:p w14:paraId="7B1B2CB3" w14:textId="555E68D8" w:rsidR="009F3354" w:rsidRPr="004C053E" w:rsidRDefault="56444C7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Postument umożliwiający ekspozycję automatu do słodyczy.</w:t>
            </w:r>
          </w:p>
          <w:p w14:paraId="41BD4491" w14:textId="11CAAAF0" w:rsidR="009F3354" w:rsidRPr="004C053E" w:rsidRDefault="56444C79" w:rsidP="56444C7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Wymiary podstawy: 35x18 cm</w:t>
            </w:r>
          </w:p>
          <w:p w14:paraId="0DBD23BB" w14:textId="21F9D02D" w:rsidR="009F3354" w:rsidRPr="004C053E" w:rsidRDefault="56444C79" w:rsidP="56444C79">
            <w:pPr>
              <w:spacing w:line="259" w:lineRule="auto"/>
              <w:rPr>
                <w:rFonts w:cstheme="minorHAnsi"/>
              </w:rPr>
            </w:pPr>
            <w:r w:rsidRPr="004C053E">
              <w:rPr>
                <w:rFonts w:cstheme="minorHAnsi"/>
              </w:rPr>
              <w:t>Wymiary eksponatu: wys. 169 cm, szer. 26 cm, gł. 17 cm</w:t>
            </w:r>
          </w:p>
          <w:p w14:paraId="15E5B292" w14:textId="0748276A" w:rsidR="009F3354" w:rsidRPr="004C053E" w:rsidRDefault="56444C79" w:rsidP="56444C79">
            <w:pPr>
              <w:spacing w:line="259" w:lineRule="auto"/>
              <w:rPr>
                <w:rFonts w:cstheme="minorHAnsi"/>
              </w:rPr>
            </w:pPr>
            <w:r w:rsidRPr="004C053E">
              <w:rPr>
                <w:rFonts w:cstheme="minorHAnsi"/>
              </w:rPr>
              <w:t>Waga ok. 100 kg (nie był ważony)</w:t>
            </w:r>
          </w:p>
        </w:tc>
      </w:tr>
      <w:tr w:rsidR="00B004BE" w:rsidRPr="004C053E" w14:paraId="43D63A6F" w14:textId="28005020" w:rsidTr="7CCA863E">
        <w:tc>
          <w:tcPr>
            <w:tcW w:w="1280" w:type="dxa"/>
          </w:tcPr>
          <w:p w14:paraId="028E3D1B" w14:textId="4BF277A7" w:rsidR="009F3354" w:rsidRPr="004C053E" w:rsidRDefault="009F3354">
            <w:pPr>
              <w:rPr>
                <w:rFonts w:cstheme="minorHAnsi"/>
              </w:rPr>
            </w:pPr>
          </w:p>
        </w:tc>
        <w:tc>
          <w:tcPr>
            <w:tcW w:w="1791" w:type="dxa"/>
          </w:tcPr>
          <w:p w14:paraId="25CAF732" w14:textId="6DAE1F44" w:rsidR="009F3354" w:rsidRPr="004C053E" w:rsidRDefault="009F335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767A1074" w14:textId="77777777" w:rsidR="009F3354" w:rsidRPr="004C053E" w:rsidRDefault="009F335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2F0EA13C" w14:textId="77777777" w:rsidR="009F3354" w:rsidRPr="004C053E" w:rsidRDefault="009F3354">
            <w:pPr>
              <w:rPr>
                <w:rFonts w:cstheme="minorHAnsi"/>
              </w:rPr>
            </w:pPr>
          </w:p>
        </w:tc>
      </w:tr>
      <w:tr w:rsidR="009052DA" w:rsidRPr="004C053E" w14:paraId="1D0EC160" w14:textId="5F4C4AD2" w:rsidTr="7CCA863E">
        <w:tc>
          <w:tcPr>
            <w:tcW w:w="8110" w:type="dxa"/>
            <w:gridSpan w:val="3"/>
          </w:tcPr>
          <w:p w14:paraId="012623D2" w14:textId="7777777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1.1-1.4 – okienka kasowe</w:t>
            </w:r>
          </w:p>
          <w:p w14:paraId="0C0453C7" w14:textId="5AC5A4D7" w:rsidR="00E362DE" w:rsidRPr="004C053E" w:rsidRDefault="00E362DE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3B193E70" w14:textId="7777777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Scenografia stylizowana na okienka kasowe z lat trzydziestych. Wewnątrz gablota wpuszczona w blat pod okienkiem, oraz dwie gabloty wysuwane „szuflady”. Całość wymaga oświetlenia wnętrza gablot oraz oświetlenia odgórnego.</w:t>
            </w:r>
          </w:p>
          <w:p w14:paraId="3F0C938E" w14:textId="085BB303" w:rsidR="00E362DE" w:rsidRPr="004C053E" w:rsidRDefault="00E362DE">
            <w:pPr>
              <w:rPr>
                <w:rFonts w:cstheme="minorHAnsi"/>
              </w:rPr>
            </w:pPr>
          </w:p>
          <w:p w14:paraId="0CDF33D5" w14:textId="0BCDB38E" w:rsidR="00E362DE" w:rsidRPr="004C053E" w:rsidRDefault="00E362DE" w:rsidP="00E362DE">
            <w:pPr>
              <w:rPr>
                <w:rFonts w:cstheme="minorHAnsi"/>
              </w:rPr>
            </w:pPr>
          </w:p>
        </w:tc>
      </w:tr>
      <w:tr w:rsidR="00B004BE" w:rsidRPr="004C053E" w14:paraId="556F6E8B" w14:textId="69D4282D" w:rsidTr="7CCA863E">
        <w:tc>
          <w:tcPr>
            <w:tcW w:w="1280" w:type="dxa"/>
          </w:tcPr>
          <w:p w14:paraId="42C3D69B" w14:textId="2EF0BA3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1.1/TT/1</w:t>
            </w:r>
          </w:p>
        </w:tc>
        <w:tc>
          <w:tcPr>
            <w:tcW w:w="1791" w:type="dxa"/>
          </w:tcPr>
          <w:p w14:paraId="6E0CC1D0" w14:textId="27EB9161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opisujący działalność poczty</w:t>
            </w:r>
          </w:p>
        </w:tc>
        <w:tc>
          <w:tcPr>
            <w:tcW w:w="5039" w:type="dxa"/>
          </w:tcPr>
          <w:p w14:paraId="7A7429AB" w14:textId="2A65B1CA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1, kategoria tekstu B</w:t>
            </w:r>
          </w:p>
        </w:tc>
        <w:tc>
          <w:tcPr>
            <w:tcW w:w="5884" w:type="dxa"/>
          </w:tcPr>
          <w:p w14:paraId="0B16303A" w14:textId="32211127" w:rsidR="009F3354" w:rsidRPr="004C053E" w:rsidRDefault="004E131B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18E72230" w14:textId="6D44C76E" w:rsidTr="7CCA863E">
        <w:tc>
          <w:tcPr>
            <w:tcW w:w="1280" w:type="dxa"/>
          </w:tcPr>
          <w:p w14:paraId="001D4FD2" w14:textId="3023E33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1.1/GA/1</w:t>
            </w:r>
          </w:p>
        </w:tc>
        <w:tc>
          <w:tcPr>
            <w:tcW w:w="1791" w:type="dxa"/>
          </w:tcPr>
          <w:p w14:paraId="3C0AAC96" w14:textId="7777777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Znaczki pocztowe „Port Gdański”</w:t>
            </w:r>
          </w:p>
          <w:p w14:paraId="7F8BE4E8" w14:textId="5C87C8A6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Telegram o uruchomieniu poczty</w:t>
            </w:r>
          </w:p>
        </w:tc>
        <w:tc>
          <w:tcPr>
            <w:tcW w:w="5039" w:type="dxa"/>
          </w:tcPr>
          <w:p w14:paraId="34D98C46" w14:textId="7A273780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1, gablota płaska, w blacie</w:t>
            </w:r>
          </w:p>
        </w:tc>
        <w:tc>
          <w:tcPr>
            <w:tcW w:w="5884" w:type="dxa"/>
          </w:tcPr>
          <w:p w14:paraId="6B36A593" w14:textId="77777777" w:rsidR="007B76C2" w:rsidRPr="004C053E" w:rsidRDefault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płaska umożliwiająca ekspozycję znaczków pocztowych i telegramów. Waga przedmiotów pomijalna. </w:t>
            </w:r>
          </w:p>
          <w:p w14:paraId="548A05DC" w14:textId="2A7AF935" w:rsidR="009F3354" w:rsidRPr="004C053E" w:rsidRDefault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1F7D6524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02A3C72B" w14:textId="4F079470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6D23469A" w14:textId="601C6801" w:rsidTr="7CCA863E">
        <w:tc>
          <w:tcPr>
            <w:tcW w:w="1280" w:type="dxa"/>
          </w:tcPr>
          <w:p w14:paraId="32D20BAE" w14:textId="04C37C2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1.1/GA/2</w:t>
            </w:r>
          </w:p>
        </w:tc>
        <w:tc>
          <w:tcPr>
            <w:tcW w:w="1791" w:type="dxa"/>
          </w:tcPr>
          <w:p w14:paraId="3F16DC9D" w14:textId="3697D4D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Korespondencja z WMG</w:t>
            </w:r>
          </w:p>
        </w:tc>
        <w:tc>
          <w:tcPr>
            <w:tcW w:w="5039" w:type="dxa"/>
          </w:tcPr>
          <w:p w14:paraId="6B1A5B09" w14:textId="22E386A0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1, gablota w wysuwanej szufladzie</w:t>
            </w:r>
          </w:p>
        </w:tc>
        <w:tc>
          <w:tcPr>
            <w:tcW w:w="5884" w:type="dxa"/>
          </w:tcPr>
          <w:p w14:paraId="77AFCD48" w14:textId="0DCC8EFB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płaska umożliwiająca ekspozycję znaczków pocztowych i telegramów. Waga przedmiotów pomijalna. </w:t>
            </w:r>
          </w:p>
          <w:p w14:paraId="2E6348C1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31EAE8DC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3CCECEB9" w14:textId="1BF4041C" w:rsidR="009F3354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65D984AB" w14:textId="64DD7050" w:rsidTr="7CCA863E">
        <w:tc>
          <w:tcPr>
            <w:tcW w:w="1280" w:type="dxa"/>
          </w:tcPr>
          <w:p w14:paraId="746F4CE2" w14:textId="2FC24705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1.2/TT/1</w:t>
            </w:r>
          </w:p>
        </w:tc>
        <w:tc>
          <w:tcPr>
            <w:tcW w:w="1791" w:type="dxa"/>
          </w:tcPr>
          <w:p w14:paraId="6CE58205" w14:textId="5FE7CD35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Tekst-instrukcja stemplowania</w:t>
            </w:r>
          </w:p>
        </w:tc>
        <w:tc>
          <w:tcPr>
            <w:tcW w:w="5039" w:type="dxa"/>
          </w:tcPr>
          <w:p w14:paraId="3BB9E6D6" w14:textId="4257B72A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2, kategoria tekstu B</w:t>
            </w:r>
          </w:p>
        </w:tc>
        <w:tc>
          <w:tcPr>
            <w:tcW w:w="5884" w:type="dxa"/>
          </w:tcPr>
          <w:p w14:paraId="1E2A967D" w14:textId="50C3C59B" w:rsidR="009F3354" w:rsidRPr="004C053E" w:rsidRDefault="004E131B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18259CB9" w14:textId="62DC02B0" w:rsidTr="7CCA863E">
        <w:tc>
          <w:tcPr>
            <w:tcW w:w="1280" w:type="dxa"/>
          </w:tcPr>
          <w:p w14:paraId="4592F6D0" w14:textId="57411048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1.2/ME/1</w:t>
            </w:r>
          </w:p>
        </w:tc>
        <w:tc>
          <w:tcPr>
            <w:tcW w:w="1791" w:type="dxa"/>
          </w:tcPr>
          <w:p w14:paraId="32137071" w14:textId="21B256A6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Blat do przybijania </w:t>
            </w:r>
            <w:r w:rsidRPr="004C053E">
              <w:rPr>
                <w:rFonts w:cstheme="minorHAnsi"/>
              </w:rPr>
              <w:lastRenderedPageBreak/>
              <w:t>pieczątek przez dzieci</w:t>
            </w:r>
          </w:p>
        </w:tc>
        <w:tc>
          <w:tcPr>
            <w:tcW w:w="5039" w:type="dxa"/>
          </w:tcPr>
          <w:p w14:paraId="2ECD6197" w14:textId="1178D4D2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Okienko pocztowe nr 2, blat</w:t>
            </w:r>
          </w:p>
        </w:tc>
        <w:tc>
          <w:tcPr>
            <w:tcW w:w="5884" w:type="dxa"/>
          </w:tcPr>
          <w:p w14:paraId="2D600C81" w14:textId="04C489CF" w:rsidR="009F3354" w:rsidRPr="004C053E" w:rsidRDefault="00012012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Wytrzymały blat z przygotowanym zestawem replik stempli pocztowych (Urząd </w:t>
            </w:r>
            <w:r w:rsidR="007271F9" w:rsidRPr="004C053E">
              <w:rPr>
                <w:rFonts w:cstheme="minorHAnsi"/>
              </w:rPr>
              <w:t xml:space="preserve">Pocztowy Gdańsk 1, datownik, Muzeum </w:t>
            </w:r>
            <w:r w:rsidR="007271F9" w:rsidRPr="004C053E">
              <w:rPr>
                <w:rFonts w:cstheme="minorHAnsi"/>
              </w:rPr>
              <w:lastRenderedPageBreak/>
              <w:t>Poczty Polskiej w Gdańsku – Muzeum Gdańska)</w:t>
            </w:r>
            <w:r w:rsidR="007271F9" w:rsidRPr="004C053E">
              <w:rPr>
                <w:rFonts w:cstheme="minorHAnsi"/>
              </w:rPr>
              <w:br/>
              <w:t>należy wykonać 4 zapasowe egzemplarze każdego ze stempli</w:t>
            </w:r>
          </w:p>
        </w:tc>
      </w:tr>
      <w:tr w:rsidR="00B004BE" w:rsidRPr="004C053E" w14:paraId="25BA9D4A" w14:textId="58CC8049" w:rsidTr="7CCA863E">
        <w:tc>
          <w:tcPr>
            <w:tcW w:w="1280" w:type="dxa"/>
          </w:tcPr>
          <w:p w14:paraId="0A63432E" w14:textId="0850E667" w:rsidR="009F3354" w:rsidRPr="004C053E" w:rsidRDefault="00DA292A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1.2/GA/1</w:t>
            </w:r>
          </w:p>
        </w:tc>
        <w:tc>
          <w:tcPr>
            <w:tcW w:w="1791" w:type="dxa"/>
          </w:tcPr>
          <w:p w14:paraId="1D14FFD3" w14:textId="74E8F22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Stemple pocztowe i koperty</w:t>
            </w:r>
          </w:p>
        </w:tc>
        <w:tc>
          <w:tcPr>
            <w:tcW w:w="5039" w:type="dxa"/>
          </w:tcPr>
          <w:p w14:paraId="49A6F966" w14:textId="1F8A546E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2, gablota w wysuwanej szufladzie</w:t>
            </w:r>
          </w:p>
        </w:tc>
        <w:tc>
          <w:tcPr>
            <w:tcW w:w="5884" w:type="dxa"/>
          </w:tcPr>
          <w:p w14:paraId="7B4E64E2" w14:textId="58B740A0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płaska umożliwiająca kopert i stempli pocztowych. Waga przedmiotów pomijalna. </w:t>
            </w:r>
          </w:p>
          <w:p w14:paraId="09813395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3CA489CF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38625F0A" w14:textId="0F47AA43" w:rsidR="009F3354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00CBAFC6" w14:textId="30E4D967" w:rsidTr="7CCA863E">
        <w:tc>
          <w:tcPr>
            <w:tcW w:w="1280" w:type="dxa"/>
          </w:tcPr>
          <w:p w14:paraId="193F76C4" w14:textId="586B6D9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1.3/TT/1</w:t>
            </w:r>
          </w:p>
        </w:tc>
        <w:tc>
          <w:tcPr>
            <w:tcW w:w="1791" w:type="dxa"/>
          </w:tcPr>
          <w:p w14:paraId="32BC0A88" w14:textId="390596C8" w:rsidR="009F3354" w:rsidRPr="004C053E" w:rsidRDefault="009F3354" w:rsidP="001B7DD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 opisujący działalność poczty</w:t>
            </w:r>
          </w:p>
        </w:tc>
        <w:tc>
          <w:tcPr>
            <w:tcW w:w="5039" w:type="dxa"/>
          </w:tcPr>
          <w:p w14:paraId="72ECC843" w14:textId="07A96FDF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3, kategoria tekstu B</w:t>
            </w:r>
          </w:p>
        </w:tc>
        <w:tc>
          <w:tcPr>
            <w:tcW w:w="5884" w:type="dxa"/>
          </w:tcPr>
          <w:p w14:paraId="567504EE" w14:textId="193174F0" w:rsidR="009F3354" w:rsidRPr="004C053E" w:rsidRDefault="004E131B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4CE02905" w14:textId="624B075C" w:rsidTr="7CCA863E">
        <w:tc>
          <w:tcPr>
            <w:tcW w:w="1280" w:type="dxa"/>
          </w:tcPr>
          <w:p w14:paraId="1B540BFC" w14:textId="5D2048B4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1.3/GA/1</w:t>
            </w:r>
          </w:p>
        </w:tc>
        <w:tc>
          <w:tcPr>
            <w:tcW w:w="1791" w:type="dxa"/>
          </w:tcPr>
          <w:p w14:paraId="025C883C" w14:textId="1751FD22" w:rsidR="009F3354" w:rsidRPr="004C053E" w:rsidRDefault="009F335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32E3166D" w14:textId="03AD1A40" w:rsidR="009F3354" w:rsidRPr="004C053E" w:rsidRDefault="00E82C26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3, blat</w:t>
            </w:r>
          </w:p>
        </w:tc>
        <w:tc>
          <w:tcPr>
            <w:tcW w:w="5884" w:type="dxa"/>
          </w:tcPr>
          <w:p w14:paraId="44767EAA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płaska umożliwiająca kopert i stempli pocztowych. Waga przedmiotów pomijalna. </w:t>
            </w:r>
          </w:p>
          <w:p w14:paraId="10E62597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683CBF8F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736639A6" w14:textId="7D8DC981" w:rsidR="009F3354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9A3A569" w14:textId="33BE7E5B" w:rsidTr="7CCA863E">
        <w:tc>
          <w:tcPr>
            <w:tcW w:w="1280" w:type="dxa"/>
          </w:tcPr>
          <w:p w14:paraId="7BBF7330" w14:textId="118D2800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1.3/GA/2</w:t>
            </w:r>
          </w:p>
        </w:tc>
        <w:tc>
          <w:tcPr>
            <w:tcW w:w="1791" w:type="dxa"/>
          </w:tcPr>
          <w:p w14:paraId="7AB2E707" w14:textId="588A4F48" w:rsidR="009F3354" w:rsidRPr="004C053E" w:rsidRDefault="009F335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3C55FBA4" w14:textId="6A4282F6" w:rsidR="009F3354" w:rsidRPr="004C053E" w:rsidRDefault="00E82C26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3 – wysuwana szuflada</w:t>
            </w:r>
          </w:p>
        </w:tc>
        <w:tc>
          <w:tcPr>
            <w:tcW w:w="5884" w:type="dxa"/>
          </w:tcPr>
          <w:p w14:paraId="43786408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płaska umożliwiająca kopert i stempli pocztowych. Waga przedmiotów pomijalna. </w:t>
            </w:r>
          </w:p>
          <w:p w14:paraId="7CA25EA5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7C15D4AD" w14:textId="77777777" w:rsidR="0067141B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2E023603" w14:textId="6C8CF10C" w:rsidR="009F3354" w:rsidRPr="004C053E" w:rsidRDefault="0067141B" w:rsidP="006714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04EEF62F" w14:textId="25DED979" w:rsidTr="7CCA863E">
        <w:tc>
          <w:tcPr>
            <w:tcW w:w="1280" w:type="dxa"/>
          </w:tcPr>
          <w:p w14:paraId="6E29E3E1" w14:textId="1655B31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1.4/TT/1</w:t>
            </w:r>
          </w:p>
        </w:tc>
        <w:tc>
          <w:tcPr>
            <w:tcW w:w="1791" w:type="dxa"/>
          </w:tcPr>
          <w:p w14:paraId="58182067" w14:textId="6BFBCC6C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Opis trafiki</w:t>
            </w:r>
          </w:p>
        </w:tc>
        <w:tc>
          <w:tcPr>
            <w:tcW w:w="5039" w:type="dxa"/>
          </w:tcPr>
          <w:p w14:paraId="309FFE63" w14:textId="4BF34B58" w:rsidR="009F3354" w:rsidRPr="004C053E" w:rsidRDefault="009F3354" w:rsidP="0040476E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4, kategoria tekstu B</w:t>
            </w:r>
          </w:p>
        </w:tc>
        <w:tc>
          <w:tcPr>
            <w:tcW w:w="5884" w:type="dxa"/>
          </w:tcPr>
          <w:p w14:paraId="7149BC43" w14:textId="50282124" w:rsidR="009F3354" w:rsidRPr="004C053E" w:rsidRDefault="004E131B" w:rsidP="0040476E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5E3512B9" w14:textId="34C85738" w:rsidTr="7CCA863E">
        <w:tc>
          <w:tcPr>
            <w:tcW w:w="1280" w:type="dxa"/>
          </w:tcPr>
          <w:p w14:paraId="5E6710DC" w14:textId="224A6933" w:rsidR="009F3354" w:rsidRPr="004C053E" w:rsidRDefault="00DA292A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1.4/GA/1</w:t>
            </w:r>
          </w:p>
        </w:tc>
        <w:tc>
          <w:tcPr>
            <w:tcW w:w="1791" w:type="dxa"/>
          </w:tcPr>
          <w:p w14:paraId="32FEB312" w14:textId="03D85633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Drobne przedmioty Trafiki z lat międzywojennych</w:t>
            </w:r>
          </w:p>
        </w:tc>
        <w:tc>
          <w:tcPr>
            <w:tcW w:w="5039" w:type="dxa"/>
          </w:tcPr>
          <w:p w14:paraId="702889A3" w14:textId="72F8829E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4, gablota płaska, w blacie</w:t>
            </w:r>
          </w:p>
        </w:tc>
        <w:tc>
          <w:tcPr>
            <w:tcW w:w="5884" w:type="dxa"/>
          </w:tcPr>
          <w:p w14:paraId="1BB388E4" w14:textId="5DC11AF9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płaska umożliwiająca drobnych przedmiotów, np. pudełek zapałek, paczek papierosów, lekarstw, biletów kolejowych itp.</w:t>
            </w:r>
          </w:p>
          <w:p w14:paraId="5434B40C" w14:textId="77777777" w:rsidR="007B76C2" w:rsidRPr="004C053E" w:rsidRDefault="007B76C2" w:rsidP="007B76C2">
            <w:pPr>
              <w:rPr>
                <w:rFonts w:cstheme="minorHAnsi"/>
              </w:rPr>
            </w:pPr>
          </w:p>
          <w:p w14:paraId="51975656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35D81455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04C6C302" w14:textId="3D90DAB8" w:rsidR="009F3354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0827A7F9" w14:textId="5833D806" w:rsidTr="7CCA863E">
        <w:tc>
          <w:tcPr>
            <w:tcW w:w="1280" w:type="dxa"/>
          </w:tcPr>
          <w:p w14:paraId="351C1B40" w14:textId="2D83E3FB" w:rsidR="009F3354" w:rsidRPr="004C053E" w:rsidRDefault="00DA292A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1.4/GA/2</w:t>
            </w:r>
          </w:p>
        </w:tc>
        <w:tc>
          <w:tcPr>
            <w:tcW w:w="1791" w:type="dxa"/>
          </w:tcPr>
          <w:p w14:paraId="124E2A23" w14:textId="4D10519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Drobne przedmioty trafiki z lat międzywojennych</w:t>
            </w:r>
          </w:p>
        </w:tc>
        <w:tc>
          <w:tcPr>
            <w:tcW w:w="5039" w:type="dxa"/>
          </w:tcPr>
          <w:p w14:paraId="5BB349EB" w14:textId="24FDD856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4, gablota w wysuwanej szufladzie</w:t>
            </w:r>
          </w:p>
        </w:tc>
        <w:tc>
          <w:tcPr>
            <w:tcW w:w="5884" w:type="dxa"/>
          </w:tcPr>
          <w:p w14:paraId="4631E477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płaska umożliwiająca drobnych przedmiotów, np. pudełek zapałek, paczek papierosów, lekarstw, biletów kolejowych itp.</w:t>
            </w:r>
          </w:p>
          <w:p w14:paraId="03169582" w14:textId="77777777" w:rsidR="007B76C2" w:rsidRPr="004C053E" w:rsidRDefault="007B76C2" w:rsidP="007B76C2">
            <w:pPr>
              <w:rPr>
                <w:rFonts w:cstheme="minorHAnsi"/>
              </w:rPr>
            </w:pPr>
          </w:p>
          <w:p w14:paraId="14723B66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7D5D811C" w14:textId="77777777" w:rsidR="007B76C2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Wilgotność względna 40-55 RH</w:t>
            </w:r>
          </w:p>
          <w:p w14:paraId="57F35624" w14:textId="072F03D7" w:rsidR="009F3354" w:rsidRPr="004C053E" w:rsidRDefault="007B76C2" w:rsidP="007B76C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DD04A6E" w14:textId="2D3C7580" w:rsidTr="7CCA863E">
        <w:tc>
          <w:tcPr>
            <w:tcW w:w="1280" w:type="dxa"/>
          </w:tcPr>
          <w:p w14:paraId="6B380338" w14:textId="6F0F31EE" w:rsidR="009F3354" w:rsidRPr="004C053E" w:rsidRDefault="00DA292A" w:rsidP="00DA292A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1.4/GA/3</w:t>
            </w:r>
          </w:p>
        </w:tc>
        <w:tc>
          <w:tcPr>
            <w:tcW w:w="1791" w:type="dxa"/>
          </w:tcPr>
          <w:p w14:paraId="5EE06C09" w14:textId="6F8ED20F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Pocztówki oryginalne</w:t>
            </w:r>
          </w:p>
        </w:tc>
        <w:tc>
          <w:tcPr>
            <w:tcW w:w="5039" w:type="dxa"/>
          </w:tcPr>
          <w:p w14:paraId="629D764D" w14:textId="63FA7075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Okienko pocztowe nr 4, zewnętrzna ścianka</w:t>
            </w:r>
          </w:p>
        </w:tc>
        <w:tc>
          <w:tcPr>
            <w:tcW w:w="5884" w:type="dxa"/>
          </w:tcPr>
          <w:p w14:paraId="7047FC25" w14:textId="391AAACB" w:rsidR="009F3354" w:rsidRPr="004C053E" w:rsidRDefault="007B76C2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zamykana w formie wiszącej ramki umożliwiająca eksponowanie 9 </w:t>
            </w:r>
            <w:proofErr w:type="spellStart"/>
            <w:r w:rsidRPr="004C053E">
              <w:rPr>
                <w:rFonts w:cstheme="minorHAnsi"/>
              </w:rPr>
              <w:t>szt</w:t>
            </w:r>
            <w:proofErr w:type="spellEnd"/>
            <w:r w:rsidRPr="004C053E">
              <w:rPr>
                <w:rFonts w:cstheme="minorHAnsi"/>
              </w:rPr>
              <w:t xml:space="preserve"> pocztówek (oryginały lub kopie konserwatorskie)</w:t>
            </w:r>
          </w:p>
          <w:p w14:paraId="30B2950D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4E0CF055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037481DA" w14:textId="616CDA33" w:rsidR="007B76C2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9052DA" w:rsidRPr="004C053E" w14:paraId="4A7DC026" w14:textId="27A62D36" w:rsidTr="7CCA863E">
        <w:tc>
          <w:tcPr>
            <w:tcW w:w="8110" w:type="dxa"/>
            <w:gridSpan w:val="3"/>
          </w:tcPr>
          <w:p w14:paraId="42C63F78" w14:textId="7C7D7633" w:rsidR="009F3354" w:rsidRPr="004C053E" w:rsidRDefault="009F3354" w:rsidP="003156E9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</w:t>
            </w:r>
            <w:r w:rsidR="003156E9" w:rsidRPr="004C053E">
              <w:rPr>
                <w:rFonts w:cstheme="minorHAnsi"/>
              </w:rPr>
              <w:t>-</w:t>
            </w:r>
            <w:r w:rsidRPr="004C053E">
              <w:rPr>
                <w:rFonts w:cstheme="minorHAnsi"/>
              </w:rPr>
              <w:t xml:space="preserve"> – budka telefoniczna</w:t>
            </w:r>
          </w:p>
        </w:tc>
        <w:tc>
          <w:tcPr>
            <w:tcW w:w="5884" w:type="dxa"/>
          </w:tcPr>
          <w:p w14:paraId="5BF0A116" w14:textId="77777777" w:rsidR="009F3354" w:rsidRPr="004C053E" w:rsidRDefault="006D5EB2" w:rsidP="006D5EB2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Scenografia: </w:t>
            </w:r>
            <w:r w:rsidR="009F3354" w:rsidRPr="004C053E">
              <w:rPr>
                <w:rFonts w:cstheme="minorHAnsi"/>
              </w:rPr>
              <w:t>stylizowan</w:t>
            </w:r>
            <w:r w:rsidRPr="004C053E">
              <w:rPr>
                <w:rFonts w:cstheme="minorHAnsi"/>
              </w:rPr>
              <w:t>a</w:t>
            </w:r>
            <w:r w:rsidR="009F3354" w:rsidRPr="004C053E">
              <w:rPr>
                <w:rFonts w:cstheme="minorHAnsi"/>
              </w:rPr>
              <w:t xml:space="preserve"> na budkę telefoniczną. Wewnątrz tablica tekstowa, reprodukcje plakatów, mikrofon podnoszony stylizowany na aparat telefoniczny z lat trzydziestych XX w.</w:t>
            </w:r>
          </w:p>
          <w:p w14:paraId="2D21401E" w14:textId="6EA776FF" w:rsidR="00B52DF4" w:rsidRPr="004C053E" w:rsidRDefault="00B52DF4" w:rsidP="006D5EB2">
            <w:pPr>
              <w:rPr>
                <w:rFonts w:cstheme="minorHAnsi"/>
              </w:rPr>
            </w:pPr>
          </w:p>
        </w:tc>
      </w:tr>
      <w:tr w:rsidR="00B004BE" w:rsidRPr="004C053E" w14:paraId="40B40884" w14:textId="6FA58E05" w:rsidTr="7CCA863E">
        <w:tc>
          <w:tcPr>
            <w:tcW w:w="1280" w:type="dxa"/>
          </w:tcPr>
          <w:p w14:paraId="6A1B6D7E" w14:textId="156D6D2F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1.5/TT/1</w:t>
            </w:r>
          </w:p>
        </w:tc>
        <w:tc>
          <w:tcPr>
            <w:tcW w:w="1791" w:type="dxa"/>
          </w:tcPr>
          <w:p w14:paraId="39447775" w14:textId="6757D54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wprowadzający</w:t>
            </w:r>
          </w:p>
        </w:tc>
        <w:tc>
          <w:tcPr>
            <w:tcW w:w="5039" w:type="dxa"/>
          </w:tcPr>
          <w:p w14:paraId="12A78C0A" w14:textId="399D39D9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tekstu B</w:t>
            </w:r>
          </w:p>
        </w:tc>
        <w:tc>
          <w:tcPr>
            <w:tcW w:w="5884" w:type="dxa"/>
          </w:tcPr>
          <w:p w14:paraId="3D464ED3" w14:textId="1AB84839" w:rsidR="009F3354" w:rsidRPr="004C053E" w:rsidRDefault="00C77724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Tablica tekstowa </w:t>
            </w:r>
            <w:r w:rsidR="004E131B" w:rsidRPr="004C053E">
              <w:rPr>
                <w:rFonts w:cstheme="minorHAnsi"/>
              </w:rPr>
              <w:t>dla tekstu kategorii B</w:t>
            </w:r>
          </w:p>
        </w:tc>
      </w:tr>
      <w:tr w:rsidR="00B004BE" w:rsidRPr="004C053E" w14:paraId="316C3891" w14:textId="4D4ADBFA" w:rsidTr="7CCA863E">
        <w:tc>
          <w:tcPr>
            <w:tcW w:w="1280" w:type="dxa"/>
          </w:tcPr>
          <w:p w14:paraId="3BFFA652" w14:textId="4FE28283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1.5/ME/1</w:t>
            </w:r>
          </w:p>
        </w:tc>
        <w:tc>
          <w:tcPr>
            <w:tcW w:w="1791" w:type="dxa"/>
          </w:tcPr>
          <w:p w14:paraId="599C6F61" w14:textId="37071132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Relacje i opowieści o życiu codziennym w WMG i o działalności poczty</w:t>
            </w:r>
          </w:p>
        </w:tc>
        <w:tc>
          <w:tcPr>
            <w:tcW w:w="5039" w:type="dxa"/>
          </w:tcPr>
          <w:p w14:paraId="6169C30A" w14:textId="6275CC83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Stanowisko z głośnikiem stylizowanym na aparat telefoniczny. Urządzenie umożliwiające wybór treści (ekran? Przyciski?)</w:t>
            </w:r>
          </w:p>
        </w:tc>
        <w:tc>
          <w:tcPr>
            <w:tcW w:w="5884" w:type="dxa"/>
          </w:tcPr>
          <w:p w14:paraId="4BE5F22B" w14:textId="39F721A9" w:rsidR="009F3354" w:rsidRPr="004C053E" w:rsidRDefault="00341643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Ekran dotykowy o przekątnej co najmniej 10 cali umożliwiający dokonanie wyboru nagrania dźwiękowego.</w:t>
            </w:r>
            <w:r w:rsidRPr="004C053E">
              <w:rPr>
                <w:rFonts w:cstheme="minorHAnsi"/>
              </w:rPr>
              <w:br/>
              <w:t xml:space="preserve">Nagranie emitowane przez punktowy głośnik u góry („Sound </w:t>
            </w:r>
            <w:proofErr w:type="spellStart"/>
            <w:r w:rsidRPr="004C053E">
              <w:rPr>
                <w:rFonts w:cstheme="minorHAnsi"/>
              </w:rPr>
              <w:t>shower</w:t>
            </w:r>
            <w:proofErr w:type="spellEnd"/>
            <w:r w:rsidRPr="004C053E">
              <w:rPr>
                <w:rFonts w:cstheme="minorHAnsi"/>
              </w:rPr>
              <w:t>”)</w:t>
            </w:r>
          </w:p>
        </w:tc>
      </w:tr>
      <w:tr w:rsidR="00B004BE" w:rsidRPr="004C053E" w14:paraId="56CD103D" w14:textId="4F88281F" w:rsidTr="7CCA863E">
        <w:tc>
          <w:tcPr>
            <w:tcW w:w="1280" w:type="dxa"/>
          </w:tcPr>
          <w:p w14:paraId="4735557C" w14:textId="3C11AB33" w:rsidR="009F3354" w:rsidRPr="004C053E" w:rsidRDefault="009F3354" w:rsidP="001B7DD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1.5/RA/1</w:t>
            </w:r>
          </w:p>
        </w:tc>
        <w:tc>
          <w:tcPr>
            <w:tcW w:w="1791" w:type="dxa"/>
          </w:tcPr>
          <w:p w14:paraId="641D63AA" w14:textId="029984D1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międzywojennego plakatu</w:t>
            </w:r>
          </w:p>
        </w:tc>
        <w:tc>
          <w:tcPr>
            <w:tcW w:w="5039" w:type="dxa"/>
          </w:tcPr>
          <w:p w14:paraId="568566FE" w14:textId="0F1ABB05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Ramka na ścianie budki</w:t>
            </w:r>
          </w:p>
        </w:tc>
        <w:tc>
          <w:tcPr>
            <w:tcW w:w="5884" w:type="dxa"/>
          </w:tcPr>
          <w:p w14:paraId="3578188F" w14:textId="675682CA" w:rsidR="009F3354" w:rsidRPr="004C053E" w:rsidRDefault="004E131B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B004BE" w:rsidRPr="004C053E" w14:paraId="0903608C" w14:textId="5B5303FC" w:rsidTr="7CCA863E">
        <w:tc>
          <w:tcPr>
            <w:tcW w:w="1280" w:type="dxa"/>
          </w:tcPr>
          <w:p w14:paraId="16D3D156" w14:textId="43CF8E4F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1.5/RA/2</w:t>
            </w:r>
          </w:p>
        </w:tc>
        <w:tc>
          <w:tcPr>
            <w:tcW w:w="1791" w:type="dxa"/>
          </w:tcPr>
          <w:p w14:paraId="57129EFE" w14:textId="66FA8B96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międzywojennego plakatu</w:t>
            </w:r>
          </w:p>
        </w:tc>
        <w:tc>
          <w:tcPr>
            <w:tcW w:w="5039" w:type="dxa"/>
          </w:tcPr>
          <w:p w14:paraId="006A4C72" w14:textId="41F8E4CC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Ramka na ścianie budki</w:t>
            </w:r>
          </w:p>
        </w:tc>
        <w:tc>
          <w:tcPr>
            <w:tcW w:w="5884" w:type="dxa"/>
          </w:tcPr>
          <w:p w14:paraId="1ACCB2D1" w14:textId="62B7E96A" w:rsidR="009F3354" w:rsidRPr="004C053E" w:rsidRDefault="004E131B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B004BE" w:rsidRPr="004C053E" w14:paraId="0FA3CEAA" w14:textId="39F4AE5A" w:rsidTr="7CCA863E">
        <w:tc>
          <w:tcPr>
            <w:tcW w:w="1280" w:type="dxa"/>
          </w:tcPr>
          <w:p w14:paraId="4AC58E6D" w14:textId="06095036" w:rsidR="009F3354" w:rsidRPr="004C053E" w:rsidRDefault="009F3354" w:rsidP="001B7DD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1.5/RA/3</w:t>
            </w:r>
          </w:p>
        </w:tc>
        <w:tc>
          <w:tcPr>
            <w:tcW w:w="1791" w:type="dxa"/>
          </w:tcPr>
          <w:p w14:paraId="17F5B5C8" w14:textId="67D05D85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Reprodukcja międzywojennego plakatu</w:t>
            </w:r>
          </w:p>
        </w:tc>
        <w:tc>
          <w:tcPr>
            <w:tcW w:w="5039" w:type="dxa"/>
          </w:tcPr>
          <w:p w14:paraId="484B6663" w14:textId="10B93D01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Ramka na ścianie budki</w:t>
            </w:r>
          </w:p>
        </w:tc>
        <w:tc>
          <w:tcPr>
            <w:tcW w:w="5884" w:type="dxa"/>
          </w:tcPr>
          <w:p w14:paraId="7AD195E6" w14:textId="5D72303D" w:rsidR="009F3354" w:rsidRPr="004C053E" w:rsidRDefault="004E131B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Nośnik do eksponowania reprodukcji plakatu</w:t>
            </w:r>
          </w:p>
        </w:tc>
      </w:tr>
      <w:tr w:rsidR="009052DA" w:rsidRPr="004C053E" w14:paraId="6DE3ED94" w14:textId="51FA16CD" w:rsidTr="7CCA863E">
        <w:tc>
          <w:tcPr>
            <w:tcW w:w="8110" w:type="dxa"/>
            <w:gridSpan w:val="3"/>
          </w:tcPr>
          <w:p w14:paraId="7A0A080E" w14:textId="72D5F82C" w:rsidR="009F3354" w:rsidRPr="004C053E" w:rsidRDefault="009F3354" w:rsidP="00F14831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2.0 – </w:t>
            </w:r>
            <w:r w:rsidR="00F14831" w:rsidRPr="004C053E">
              <w:rPr>
                <w:rFonts w:cstheme="minorHAnsi"/>
              </w:rPr>
              <w:t>Korytarz</w:t>
            </w:r>
            <w:r w:rsidR="00790BA0" w:rsidRPr="004C053E">
              <w:rPr>
                <w:rFonts w:cstheme="minorHAnsi"/>
              </w:rPr>
              <w:t xml:space="preserve">                                                                                      </w:t>
            </w:r>
            <w:r w:rsidR="00790BA0" w:rsidRPr="004C053E">
              <w:rPr>
                <w:rFonts w:cstheme="minorHAnsi"/>
                <w:sz w:val="28"/>
                <w:szCs w:val="28"/>
              </w:rPr>
              <w:t>SALA 105</w:t>
            </w:r>
          </w:p>
        </w:tc>
        <w:tc>
          <w:tcPr>
            <w:tcW w:w="5884" w:type="dxa"/>
          </w:tcPr>
          <w:p w14:paraId="16378C4E" w14:textId="77777777" w:rsidR="009F3354" w:rsidRPr="004C053E" w:rsidRDefault="00F14831" w:rsidP="003F7E9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Przestrzeń poświęcona personaliom – pracownikom Poczty Polskiej w Gdańsku i, szerzej, Polakom z WMG</w:t>
            </w:r>
            <w:r w:rsidR="00043B4F" w:rsidRPr="004C053E">
              <w:rPr>
                <w:rFonts w:cstheme="minorHAnsi"/>
              </w:rPr>
              <w:t>.</w:t>
            </w:r>
          </w:p>
          <w:p w14:paraId="4E35B835" w14:textId="77777777" w:rsidR="00043B4F" w:rsidRPr="004C053E" w:rsidRDefault="00043B4F" w:rsidP="003F7E9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Stylizacja – gabloty stylizowane na skrytki pocztowe.</w:t>
            </w:r>
          </w:p>
          <w:p w14:paraId="0249A5F8" w14:textId="4FF30F7C" w:rsidR="00043B4F" w:rsidRPr="004C053E" w:rsidRDefault="00043B4F" w:rsidP="003F7E95">
            <w:pPr>
              <w:rPr>
                <w:rFonts w:cstheme="minorHAnsi"/>
              </w:rPr>
            </w:pPr>
          </w:p>
        </w:tc>
      </w:tr>
      <w:tr w:rsidR="00B004BE" w:rsidRPr="004C053E" w14:paraId="6455BA9B" w14:textId="5E70D95C" w:rsidTr="7CCA863E">
        <w:tc>
          <w:tcPr>
            <w:tcW w:w="1280" w:type="dxa"/>
          </w:tcPr>
          <w:p w14:paraId="714749F4" w14:textId="7DE898C0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2.0/TT/1</w:t>
            </w:r>
          </w:p>
        </w:tc>
        <w:tc>
          <w:tcPr>
            <w:tcW w:w="1791" w:type="dxa"/>
          </w:tcPr>
          <w:p w14:paraId="56ED1252" w14:textId="2A1BCF0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wprowadzający</w:t>
            </w:r>
          </w:p>
        </w:tc>
        <w:tc>
          <w:tcPr>
            <w:tcW w:w="5039" w:type="dxa"/>
          </w:tcPr>
          <w:p w14:paraId="5FE4B738" w14:textId="1140DD6F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tekstu A</w:t>
            </w:r>
          </w:p>
        </w:tc>
        <w:tc>
          <w:tcPr>
            <w:tcW w:w="5884" w:type="dxa"/>
          </w:tcPr>
          <w:p w14:paraId="2A4F7618" w14:textId="20F3C046" w:rsidR="009F3354" w:rsidRPr="004C053E" w:rsidRDefault="00D7442A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Tablica tekstowa </w:t>
            </w:r>
            <w:r w:rsidR="004E131B" w:rsidRPr="004C053E">
              <w:rPr>
                <w:rFonts w:cstheme="minorHAnsi"/>
              </w:rPr>
              <w:t>dla tekstu kategorii A</w:t>
            </w:r>
          </w:p>
        </w:tc>
      </w:tr>
      <w:tr w:rsidR="00B004BE" w:rsidRPr="004C053E" w14:paraId="39C7B4CD" w14:textId="45722EC4" w:rsidTr="7CCA863E">
        <w:tc>
          <w:tcPr>
            <w:tcW w:w="1280" w:type="dxa"/>
          </w:tcPr>
          <w:p w14:paraId="2B226315" w14:textId="5B3CF8DE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2.0/TT/2</w:t>
            </w:r>
          </w:p>
        </w:tc>
        <w:tc>
          <w:tcPr>
            <w:tcW w:w="1791" w:type="dxa"/>
          </w:tcPr>
          <w:p w14:paraId="613FE0BD" w14:textId="644A6CA9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Lista pracowników PP w </w:t>
            </w:r>
            <w:r w:rsidR="00043B4F" w:rsidRPr="004C053E">
              <w:rPr>
                <w:rFonts w:cstheme="minorHAnsi"/>
              </w:rPr>
              <w:t>Gdańsku</w:t>
            </w:r>
          </w:p>
        </w:tc>
        <w:tc>
          <w:tcPr>
            <w:tcW w:w="5039" w:type="dxa"/>
          </w:tcPr>
          <w:p w14:paraId="6A9D90C5" w14:textId="0F2B3D07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tekst B</w:t>
            </w:r>
          </w:p>
        </w:tc>
        <w:tc>
          <w:tcPr>
            <w:tcW w:w="5884" w:type="dxa"/>
          </w:tcPr>
          <w:p w14:paraId="4878E9F2" w14:textId="4F1B9BBE" w:rsidR="009F3354" w:rsidRPr="004C053E" w:rsidRDefault="00C77724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Tablica tekstowa </w:t>
            </w:r>
            <w:r w:rsidR="004E131B" w:rsidRPr="004C053E">
              <w:rPr>
                <w:rFonts w:cstheme="minorHAnsi"/>
              </w:rPr>
              <w:t>dla tekstu kategorii B</w:t>
            </w:r>
          </w:p>
        </w:tc>
      </w:tr>
      <w:tr w:rsidR="00B004BE" w:rsidRPr="004C053E" w14:paraId="0779A012" w14:textId="61B3D376" w:rsidTr="7CCA863E">
        <w:tc>
          <w:tcPr>
            <w:tcW w:w="1280" w:type="dxa"/>
          </w:tcPr>
          <w:p w14:paraId="0AA58904" w14:textId="5FFE87A9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2.0/GA/1</w:t>
            </w:r>
          </w:p>
        </w:tc>
        <w:tc>
          <w:tcPr>
            <w:tcW w:w="1791" w:type="dxa"/>
          </w:tcPr>
          <w:p w14:paraId="0B860CEA" w14:textId="1B5DD615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Pamiątki po Konradzie </w:t>
            </w:r>
            <w:proofErr w:type="spellStart"/>
            <w:r w:rsidRPr="004C053E">
              <w:rPr>
                <w:rFonts w:cstheme="minorHAnsi"/>
              </w:rPr>
              <w:t>Guderskim</w:t>
            </w:r>
            <w:proofErr w:type="spellEnd"/>
          </w:p>
        </w:tc>
        <w:tc>
          <w:tcPr>
            <w:tcW w:w="5039" w:type="dxa"/>
          </w:tcPr>
          <w:p w14:paraId="30AA11CD" w14:textId="020C9F9D" w:rsidR="009F3354" w:rsidRPr="004C053E" w:rsidRDefault="009943AD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w ciągu skrytek pocztowych</w:t>
            </w:r>
          </w:p>
        </w:tc>
        <w:tc>
          <w:tcPr>
            <w:tcW w:w="5884" w:type="dxa"/>
          </w:tcPr>
          <w:p w14:paraId="25E05ACB" w14:textId="748906A2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2B07E874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4AC43AF2" w14:textId="696D6149" w:rsidR="009F3354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17BD7B11" w14:textId="65163106" w:rsidTr="7CCA863E">
        <w:tc>
          <w:tcPr>
            <w:tcW w:w="1280" w:type="dxa"/>
          </w:tcPr>
          <w:p w14:paraId="3CDC7CB2" w14:textId="5B26F52B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2.0/GA/2</w:t>
            </w:r>
          </w:p>
        </w:tc>
        <w:tc>
          <w:tcPr>
            <w:tcW w:w="1791" w:type="dxa"/>
          </w:tcPr>
          <w:p w14:paraId="71A88E74" w14:textId="6BCF9DD7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Pamiątki po Alfonsie </w:t>
            </w:r>
            <w:proofErr w:type="spellStart"/>
            <w:r w:rsidRPr="004C053E">
              <w:rPr>
                <w:rFonts w:cstheme="minorHAnsi"/>
              </w:rPr>
              <w:t>Flisykowskim</w:t>
            </w:r>
            <w:proofErr w:type="spellEnd"/>
          </w:p>
        </w:tc>
        <w:tc>
          <w:tcPr>
            <w:tcW w:w="5039" w:type="dxa"/>
          </w:tcPr>
          <w:p w14:paraId="6A6DF784" w14:textId="73ABA952" w:rsidR="009F3354" w:rsidRPr="004C053E" w:rsidRDefault="009943AD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w ciągu skrytek pocztowych</w:t>
            </w:r>
          </w:p>
        </w:tc>
        <w:tc>
          <w:tcPr>
            <w:tcW w:w="5884" w:type="dxa"/>
          </w:tcPr>
          <w:p w14:paraId="243A21BC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652CF892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1F63AE97" w14:textId="0948D9A0" w:rsidR="009F3354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6B95D69" w14:textId="4E2D908D" w:rsidTr="7CCA863E">
        <w:tc>
          <w:tcPr>
            <w:tcW w:w="1280" w:type="dxa"/>
          </w:tcPr>
          <w:p w14:paraId="0B15C611" w14:textId="78BD2602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2.0/GA/3</w:t>
            </w:r>
          </w:p>
        </w:tc>
        <w:tc>
          <w:tcPr>
            <w:tcW w:w="1791" w:type="dxa"/>
          </w:tcPr>
          <w:p w14:paraId="5D5C2316" w14:textId="66935F79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Pamiątki po Józefie Wąsiku</w:t>
            </w:r>
          </w:p>
        </w:tc>
        <w:tc>
          <w:tcPr>
            <w:tcW w:w="5039" w:type="dxa"/>
          </w:tcPr>
          <w:p w14:paraId="32BAE393" w14:textId="6F48EAFF" w:rsidR="009F3354" w:rsidRPr="004C053E" w:rsidRDefault="009943AD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w ciągu skrytek pocztowych</w:t>
            </w:r>
          </w:p>
        </w:tc>
        <w:tc>
          <w:tcPr>
            <w:tcW w:w="5884" w:type="dxa"/>
          </w:tcPr>
          <w:p w14:paraId="4AD187C5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635276B1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450F45D1" w14:textId="6DA0543E" w:rsidR="009F3354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23975B79" w14:textId="75F63F89" w:rsidTr="7CCA863E">
        <w:tc>
          <w:tcPr>
            <w:tcW w:w="1280" w:type="dxa"/>
          </w:tcPr>
          <w:p w14:paraId="3703A36F" w14:textId="3375F11C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2.0/GA/4</w:t>
            </w:r>
          </w:p>
        </w:tc>
        <w:tc>
          <w:tcPr>
            <w:tcW w:w="1791" w:type="dxa"/>
          </w:tcPr>
          <w:p w14:paraId="0FE79104" w14:textId="77777777" w:rsidR="009F3354" w:rsidRPr="004C053E" w:rsidRDefault="009F3354" w:rsidP="00E9156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Świadectwo szkolne Balbiny </w:t>
            </w:r>
            <w:proofErr w:type="spellStart"/>
            <w:r w:rsidRPr="004C053E">
              <w:rPr>
                <w:rFonts w:cstheme="minorHAnsi"/>
              </w:rPr>
              <w:t>Bellwon</w:t>
            </w:r>
            <w:proofErr w:type="spellEnd"/>
          </w:p>
          <w:p w14:paraId="21A1A7C7" w14:textId="23456790" w:rsidR="009F3354" w:rsidRPr="004C053E" w:rsidRDefault="009F3354" w:rsidP="00E91560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Pamiątki po Michale </w:t>
            </w:r>
            <w:proofErr w:type="spellStart"/>
            <w:r w:rsidRPr="004C053E">
              <w:rPr>
                <w:rFonts w:cstheme="minorHAnsi"/>
              </w:rPr>
              <w:t>Bellwonie</w:t>
            </w:r>
            <w:proofErr w:type="spellEnd"/>
          </w:p>
        </w:tc>
        <w:tc>
          <w:tcPr>
            <w:tcW w:w="5039" w:type="dxa"/>
          </w:tcPr>
          <w:p w14:paraId="51AE3796" w14:textId="1C257C19" w:rsidR="009F3354" w:rsidRPr="004C053E" w:rsidRDefault="009943AD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w ciągu skrytek pocztowych</w:t>
            </w:r>
          </w:p>
        </w:tc>
        <w:tc>
          <w:tcPr>
            <w:tcW w:w="5884" w:type="dxa"/>
          </w:tcPr>
          <w:p w14:paraId="3ACCB699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5A85F0F5" w14:textId="77777777" w:rsidR="006529B5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02F05818" w14:textId="5F79DDFD" w:rsidR="009F3354" w:rsidRPr="004C053E" w:rsidRDefault="006529B5" w:rsidP="006529B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6686AC85" w14:textId="597044CB" w:rsidTr="7CCA863E">
        <w:tc>
          <w:tcPr>
            <w:tcW w:w="1280" w:type="dxa"/>
          </w:tcPr>
          <w:p w14:paraId="2E5C5465" w14:textId="35F7D39D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2.0/GA/5</w:t>
            </w:r>
          </w:p>
        </w:tc>
        <w:tc>
          <w:tcPr>
            <w:tcW w:w="1791" w:type="dxa"/>
          </w:tcPr>
          <w:p w14:paraId="271E6CC0" w14:textId="7615F79C" w:rsidR="009F3354" w:rsidRPr="004C053E" w:rsidRDefault="009943AD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Mundur Pocztowca</w:t>
            </w:r>
          </w:p>
        </w:tc>
        <w:tc>
          <w:tcPr>
            <w:tcW w:w="5039" w:type="dxa"/>
          </w:tcPr>
          <w:p w14:paraId="553ED538" w14:textId="46325638" w:rsidR="009F3354" w:rsidRPr="004C053E" w:rsidRDefault="009943AD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Duża gablota w ciągu skrytek pocztowych</w:t>
            </w:r>
          </w:p>
        </w:tc>
        <w:tc>
          <w:tcPr>
            <w:tcW w:w="5884" w:type="dxa"/>
          </w:tcPr>
          <w:p w14:paraId="430C02CE" w14:textId="2E9B8FF1" w:rsidR="009F3354" w:rsidRPr="004C053E" w:rsidRDefault="00953A69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na manekin, wys. 200 cm, szer. 100 cm, gł. 60 cm, wkomponowana w scenografię przypominającą skrzynki pocztowe</w:t>
            </w:r>
          </w:p>
        </w:tc>
      </w:tr>
      <w:tr w:rsidR="00B004BE" w:rsidRPr="004C053E" w14:paraId="3A33B282" w14:textId="3ED46843" w:rsidTr="7CCA863E">
        <w:tc>
          <w:tcPr>
            <w:tcW w:w="1280" w:type="dxa"/>
          </w:tcPr>
          <w:p w14:paraId="47460089" w14:textId="1ABC96CA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2.0/SI/1</w:t>
            </w:r>
          </w:p>
        </w:tc>
        <w:tc>
          <w:tcPr>
            <w:tcW w:w="1791" w:type="dxa"/>
          </w:tcPr>
          <w:p w14:paraId="638F552B" w14:textId="2503E24B" w:rsidR="009F3354" w:rsidRPr="004C053E" w:rsidRDefault="009F33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Ważne postaci Polonii</w:t>
            </w:r>
          </w:p>
        </w:tc>
        <w:tc>
          <w:tcPr>
            <w:tcW w:w="5039" w:type="dxa"/>
          </w:tcPr>
          <w:p w14:paraId="0CC344D1" w14:textId="32A96832" w:rsidR="009F3354" w:rsidRPr="004C053E" w:rsidRDefault="009F335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Ekran dotykowy</w:t>
            </w:r>
          </w:p>
        </w:tc>
        <w:tc>
          <w:tcPr>
            <w:tcW w:w="5884" w:type="dxa"/>
          </w:tcPr>
          <w:p w14:paraId="75B09A7E" w14:textId="02F3E5A4" w:rsidR="009F3354" w:rsidRPr="004C053E" w:rsidRDefault="00C77724" w:rsidP="00644DD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</w:t>
            </w:r>
            <w:r w:rsidR="00953A69" w:rsidRPr="004C053E">
              <w:rPr>
                <w:rFonts w:cstheme="minorHAnsi"/>
              </w:rPr>
              <w:t xml:space="preserve">tanowisko z ekranem dotykowym (komputer </w:t>
            </w:r>
            <w:proofErr w:type="spellStart"/>
            <w:r w:rsidR="00953A69" w:rsidRPr="004C053E">
              <w:rPr>
                <w:rFonts w:cstheme="minorHAnsi"/>
              </w:rPr>
              <w:t>all</w:t>
            </w:r>
            <w:proofErr w:type="spellEnd"/>
            <w:r w:rsidR="00953A69" w:rsidRPr="004C053E">
              <w:rPr>
                <w:rFonts w:cstheme="minorHAnsi"/>
              </w:rPr>
              <w:t>-in-one?) o przekątnej co najmniej 22 cale, umożliwiające zapoznanie się z prezentacją multimedialną w formie menu wielokrotnego wyboru</w:t>
            </w:r>
          </w:p>
        </w:tc>
      </w:tr>
      <w:tr w:rsidR="009052DA" w:rsidRPr="004C053E" w14:paraId="1BA7919E" w14:textId="77777777" w:rsidTr="7CCA863E">
        <w:tc>
          <w:tcPr>
            <w:tcW w:w="8110" w:type="dxa"/>
            <w:gridSpan w:val="3"/>
          </w:tcPr>
          <w:p w14:paraId="415AA44B" w14:textId="41042296" w:rsidR="00C914B6" w:rsidRPr="004C053E" w:rsidRDefault="00C914B6" w:rsidP="00043B4F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Toaleta i magazyn podręczny</w:t>
            </w:r>
            <w:r w:rsidR="00790BA0" w:rsidRPr="004C053E">
              <w:rPr>
                <w:rFonts w:cstheme="minorHAnsi"/>
              </w:rPr>
              <w:t xml:space="preserve">                                             </w:t>
            </w:r>
            <w:r w:rsidR="00790BA0" w:rsidRPr="004C053E">
              <w:rPr>
                <w:rFonts w:cstheme="minorHAnsi"/>
                <w:sz w:val="28"/>
                <w:szCs w:val="28"/>
              </w:rPr>
              <w:t>SALA 106-110</w:t>
            </w:r>
          </w:p>
        </w:tc>
        <w:tc>
          <w:tcPr>
            <w:tcW w:w="5884" w:type="dxa"/>
          </w:tcPr>
          <w:p w14:paraId="4D5D9EF2" w14:textId="3AA5F5AB" w:rsidR="00C914B6" w:rsidRPr="004C053E" w:rsidRDefault="00C914B6" w:rsidP="0009133C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Toaleta stylizowana na pomieszczenie z lat międzywojennych. </w:t>
            </w:r>
          </w:p>
        </w:tc>
      </w:tr>
      <w:tr w:rsidR="009052DA" w:rsidRPr="004C053E" w14:paraId="709339C5" w14:textId="1323D0E8" w:rsidTr="7CCA863E">
        <w:tc>
          <w:tcPr>
            <w:tcW w:w="8110" w:type="dxa"/>
            <w:gridSpan w:val="3"/>
          </w:tcPr>
          <w:p w14:paraId="433C04DC" w14:textId="3173BDBC" w:rsidR="009F3354" w:rsidRPr="004C053E" w:rsidRDefault="009F3354" w:rsidP="0009133C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 –</w:t>
            </w:r>
            <w:r w:rsidR="00043B4F" w:rsidRPr="004C053E">
              <w:rPr>
                <w:rFonts w:cstheme="minorHAnsi"/>
              </w:rPr>
              <w:t xml:space="preserve"> </w:t>
            </w:r>
            <w:r w:rsidR="00790BA0" w:rsidRPr="004C053E">
              <w:rPr>
                <w:rFonts w:cstheme="minorHAnsi"/>
              </w:rPr>
              <w:t xml:space="preserve">                                                                    </w:t>
            </w:r>
            <w:r w:rsidR="00790BA0" w:rsidRPr="004C053E">
              <w:rPr>
                <w:rFonts w:cstheme="minorHAnsi"/>
                <w:sz w:val="28"/>
                <w:szCs w:val="28"/>
              </w:rPr>
              <w:t>SALA 10</w:t>
            </w:r>
            <w:r w:rsidR="000C322E" w:rsidRPr="004C053E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5884" w:type="dxa"/>
          </w:tcPr>
          <w:p w14:paraId="601214F1" w14:textId="0BCE7100" w:rsidR="009F3354" w:rsidRPr="004C053E" w:rsidRDefault="009F3354" w:rsidP="000C201F">
            <w:pPr>
              <w:rPr>
                <w:rFonts w:cstheme="minorHAnsi"/>
              </w:rPr>
            </w:pPr>
          </w:p>
        </w:tc>
      </w:tr>
      <w:tr w:rsidR="00B004BE" w:rsidRPr="004C053E" w14:paraId="7C34B40E" w14:textId="30BA5863" w:rsidTr="7CCA863E">
        <w:tc>
          <w:tcPr>
            <w:tcW w:w="1280" w:type="dxa"/>
          </w:tcPr>
          <w:p w14:paraId="417ECEFF" w14:textId="08BA4B78" w:rsidR="003020BB" w:rsidRPr="004C053E" w:rsidRDefault="003020BB" w:rsidP="00C01B16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3.0/TT/</w:t>
            </w:r>
            <w:r w:rsidR="00C01B16" w:rsidRPr="004C053E">
              <w:rPr>
                <w:rFonts w:cstheme="minorHAnsi"/>
              </w:rPr>
              <w:t>1</w:t>
            </w:r>
          </w:p>
        </w:tc>
        <w:tc>
          <w:tcPr>
            <w:tcW w:w="1791" w:type="dxa"/>
          </w:tcPr>
          <w:p w14:paraId="38D7EDBF" w14:textId="2261C09C" w:rsidR="003020BB" w:rsidRPr="004C053E" w:rsidRDefault="003020BB" w:rsidP="003020B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Wprowadzenie do konfliktów polsko-niemieckich w Gdańsku</w:t>
            </w:r>
          </w:p>
        </w:tc>
        <w:tc>
          <w:tcPr>
            <w:tcW w:w="5039" w:type="dxa"/>
          </w:tcPr>
          <w:p w14:paraId="4EC87B72" w14:textId="3C82DD85" w:rsidR="003020BB" w:rsidRPr="004C053E" w:rsidRDefault="003020BB" w:rsidP="003020B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A</w:t>
            </w:r>
          </w:p>
        </w:tc>
        <w:tc>
          <w:tcPr>
            <w:tcW w:w="5884" w:type="dxa"/>
          </w:tcPr>
          <w:p w14:paraId="77DDAAF3" w14:textId="06CD1C87" w:rsidR="003020BB" w:rsidRPr="004C053E" w:rsidRDefault="004E131B" w:rsidP="004E131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– tekst kategorii A</w:t>
            </w:r>
          </w:p>
        </w:tc>
      </w:tr>
      <w:tr w:rsidR="00B004BE" w:rsidRPr="004C053E" w14:paraId="156785EB" w14:textId="77777777" w:rsidTr="7CCA863E">
        <w:tc>
          <w:tcPr>
            <w:tcW w:w="1280" w:type="dxa"/>
          </w:tcPr>
          <w:p w14:paraId="6D22DE93" w14:textId="74FF55BA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3.0/ME/1</w:t>
            </w:r>
          </w:p>
        </w:tc>
        <w:tc>
          <w:tcPr>
            <w:tcW w:w="1791" w:type="dxa"/>
          </w:tcPr>
          <w:p w14:paraId="6DC18E0F" w14:textId="0288BF94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Uszkodzona skrzynka na listy</w:t>
            </w:r>
          </w:p>
        </w:tc>
        <w:tc>
          <w:tcPr>
            <w:tcW w:w="5039" w:type="dxa"/>
          </w:tcPr>
          <w:p w14:paraId="3573BB94" w14:textId="77777777" w:rsidR="00FB0233" w:rsidRPr="004C053E" w:rsidRDefault="00FB0233" w:rsidP="00FB0233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532A3FBF" w14:textId="6D2B6230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Postument odpowiedniej wysokości  przeznaczony do prezentowania uszkodzonej skrzynki na listy.</w:t>
            </w:r>
          </w:p>
          <w:p w14:paraId="16DC57F6" w14:textId="3462B623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Wymiary skrzynki: szer. 52 cm, wys. 51 cm, gł. 28 cm.</w:t>
            </w:r>
          </w:p>
          <w:p w14:paraId="0926FEAC" w14:textId="01387611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 Waga przedmiotu </w:t>
            </w:r>
            <w:r w:rsidR="00C01B16" w:rsidRPr="004C053E">
              <w:rPr>
                <w:rFonts w:cstheme="minorHAnsi"/>
              </w:rPr>
              <w:t>&lt;</w:t>
            </w:r>
            <w:r w:rsidRPr="004C053E">
              <w:rPr>
                <w:rFonts w:cstheme="minorHAnsi"/>
              </w:rPr>
              <w:t xml:space="preserve"> 20 kg.</w:t>
            </w:r>
          </w:p>
          <w:p w14:paraId="33EFE66C" w14:textId="1D8FEEF5" w:rsidR="00C01B16" w:rsidRPr="004C053E" w:rsidRDefault="00C01B16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7C7699" wp14:editId="5510AA63">
                  <wp:extent cx="1912711" cy="1620000"/>
                  <wp:effectExtent l="0" t="0" r="0" b="0"/>
                  <wp:docPr id="5" name="Obraz 5" descr="https://upload.wikimedia.org/wikipedia/commons/thumb/b/ba/Old_Polish_letterbox_in_Gda%C5%84sk.jpg/1024px-Old_Polish_letterbox_in_Gda%C5%84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a/Old_Polish_letterbox_in_Gda%C5%84sk.jpg/1024px-Old_Polish_letterbox_in_Gda%C5%84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1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E" w:rsidRPr="004C053E" w14:paraId="6CE80A42" w14:textId="599690C9" w:rsidTr="7CCA863E">
        <w:tc>
          <w:tcPr>
            <w:tcW w:w="1280" w:type="dxa"/>
          </w:tcPr>
          <w:p w14:paraId="6C05CFE8" w14:textId="06C65FDE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3.0/ME/2</w:t>
            </w:r>
          </w:p>
        </w:tc>
        <w:tc>
          <w:tcPr>
            <w:tcW w:w="1791" w:type="dxa"/>
          </w:tcPr>
          <w:p w14:paraId="3605F96F" w14:textId="656A0962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Fotografie wielkoformatowe</w:t>
            </w:r>
          </w:p>
        </w:tc>
        <w:tc>
          <w:tcPr>
            <w:tcW w:w="5039" w:type="dxa"/>
          </w:tcPr>
          <w:p w14:paraId="1E3EDE6F" w14:textId="69BF66BB" w:rsidR="00FB0233" w:rsidRPr="004C053E" w:rsidRDefault="00FB0233" w:rsidP="00FB0233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4AA429DE" w14:textId="77777777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Ramki na ścianach lub wielkoformatowe wydruki.</w:t>
            </w:r>
          </w:p>
          <w:p w14:paraId="793F69B1" w14:textId="4782EC91" w:rsidR="00FB0233" w:rsidRPr="004C053E" w:rsidRDefault="003020BB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Nagłówki niemieckich gazet oraz przykładowe fotografie:</w:t>
            </w:r>
          </w:p>
          <w:p w14:paraId="5A979E9F" w14:textId="77777777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FD40541" wp14:editId="70F3F8AB">
                  <wp:extent cx="2081255" cy="1440000"/>
                  <wp:effectExtent l="0" t="0" r="0" b="8255"/>
                  <wp:docPr id="1" name="Obraz 1" descr="Pre-war Gdań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-war Gdań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2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192B5" w14:textId="77777777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13DD9697" wp14:editId="2364CEED">
                  <wp:extent cx="2096307" cy="1440000"/>
                  <wp:effectExtent l="0" t="0" r="0" b="8255"/>
                  <wp:docPr id="2" name="Obraz 2" descr="West Prussia province Gdansk: Demonstrations and propaganda : News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st Prussia province Gdansk: Demonstrations and propaganda : News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8F2F9" w14:textId="52DBC05F" w:rsidR="00556B08" w:rsidRPr="004C053E" w:rsidRDefault="00D622B0" w:rsidP="00FB0233">
            <w:pPr>
              <w:rPr>
                <w:rFonts w:cstheme="minorHAnsi"/>
              </w:rPr>
            </w:pPr>
            <w:hyperlink r:id="rId11" w:history="1">
              <w:r w:rsidR="00556B08" w:rsidRPr="004C053E">
                <w:rPr>
                  <w:rStyle w:val="Hipercze"/>
                  <w:rFonts w:cstheme="minorHAnsi"/>
                  <w:color w:val="auto"/>
                </w:rPr>
                <w:t>https://www.gettyimages.com/detail/news-photo/west-prussia-province-gdansk-demonstration-organized-by-the-news-photo/548867257?adppopup=true</w:t>
              </w:r>
            </w:hyperlink>
          </w:p>
          <w:p w14:paraId="003D51DB" w14:textId="065D75B2" w:rsidR="00556B08" w:rsidRPr="004C053E" w:rsidRDefault="00556B08" w:rsidP="00FB0233">
            <w:pPr>
              <w:rPr>
                <w:rFonts w:cstheme="minorHAnsi"/>
              </w:rPr>
            </w:pPr>
          </w:p>
        </w:tc>
      </w:tr>
      <w:tr w:rsidR="009052DA" w:rsidRPr="004C053E" w14:paraId="7D900528" w14:textId="77777777" w:rsidTr="7CCA863E">
        <w:tc>
          <w:tcPr>
            <w:tcW w:w="8110" w:type="dxa"/>
            <w:gridSpan w:val="3"/>
          </w:tcPr>
          <w:p w14:paraId="10BE8BCF" w14:textId="7C40E189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3.1. „</w:t>
            </w:r>
            <w:proofErr w:type="spellStart"/>
            <w:r w:rsidRPr="004C053E">
              <w:rPr>
                <w:rFonts w:cstheme="minorHAnsi"/>
              </w:rPr>
              <w:t>Polenhof</w:t>
            </w:r>
            <w:proofErr w:type="spellEnd"/>
            <w:r w:rsidRPr="004C053E">
              <w:rPr>
                <w:rFonts w:cstheme="minorHAnsi"/>
              </w:rPr>
              <w:t xml:space="preserve">” w miejscu dawnej sali edukacyjnej                    </w:t>
            </w:r>
            <w:r w:rsidRPr="004C053E">
              <w:rPr>
                <w:rFonts w:cstheme="minorHAnsi"/>
                <w:sz w:val="28"/>
                <w:szCs w:val="28"/>
              </w:rPr>
              <w:t>SALA 101</w:t>
            </w:r>
          </w:p>
        </w:tc>
        <w:tc>
          <w:tcPr>
            <w:tcW w:w="5884" w:type="dxa"/>
          </w:tcPr>
          <w:p w14:paraId="790630EE" w14:textId="4D611537" w:rsidR="00FB0233" w:rsidRPr="004C053E" w:rsidRDefault="00FB0233" w:rsidP="00FB0233">
            <w:pPr>
              <w:rPr>
                <w:rFonts w:cstheme="minorHAnsi"/>
              </w:rPr>
            </w:pPr>
          </w:p>
        </w:tc>
      </w:tr>
      <w:tr w:rsidR="00B004BE" w:rsidRPr="004C053E" w14:paraId="7EF993F7" w14:textId="77777777" w:rsidTr="7CCA863E">
        <w:tc>
          <w:tcPr>
            <w:tcW w:w="1280" w:type="dxa"/>
          </w:tcPr>
          <w:p w14:paraId="78812902" w14:textId="5815B670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3.1/TT/1</w:t>
            </w:r>
          </w:p>
        </w:tc>
        <w:tc>
          <w:tcPr>
            <w:tcW w:w="1791" w:type="dxa"/>
          </w:tcPr>
          <w:p w14:paraId="0E0F27E4" w14:textId="77777777" w:rsidR="00FB0233" w:rsidRPr="004C053E" w:rsidRDefault="00FB0233" w:rsidP="00FB0233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767A1A89" w14:textId="01FF8DCA" w:rsidR="00FB0233" w:rsidRPr="004C053E" w:rsidRDefault="00081C55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A</w:t>
            </w:r>
          </w:p>
        </w:tc>
        <w:tc>
          <w:tcPr>
            <w:tcW w:w="5884" w:type="dxa"/>
          </w:tcPr>
          <w:p w14:paraId="4558E943" w14:textId="2DE0632A" w:rsidR="00FB0233" w:rsidRPr="004C053E" w:rsidRDefault="00163256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A</w:t>
            </w:r>
          </w:p>
        </w:tc>
      </w:tr>
      <w:tr w:rsidR="00B004BE" w:rsidRPr="004C053E" w14:paraId="23C3BA2A" w14:textId="77777777" w:rsidTr="7CCA863E">
        <w:tc>
          <w:tcPr>
            <w:tcW w:w="1280" w:type="dxa"/>
          </w:tcPr>
          <w:p w14:paraId="118CCA72" w14:textId="22F89B60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3.0/SI/1</w:t>
            </w:r>
          </w:p>
        </w:tc>
        <w:tc>
          <w:tcPr>
            <w:tcW w:w="1791" w:type="dxa"/>
          </w:tcPr>
          <w:p w14:paraId="613F2DE3" w14:textId="1E65B8E7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Organizacje polonijne, ekran nr 1</w:t>
            </w:r>
          </w:p>
        </w:tc>
        <w:tc>
          <w:tcPr>
            <w:tcW w:w="5039" w:type="dxa"/>
          </w:tcPr>
          <w:p w14:paraId="4FD03954" w14:textId="3F734112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Ekran dotykowy</w:t>
            </w:r>
          </w:p>
        </w:tc>
        <w:tc>
          <w:tcPr>
            <w:tcW w:w="5884" w:type="dxa"/>
          </w:tcPr>
          <w:p w14:paraId="02341985" w14:textId="4394307F" w:rsidR="00FB0233" w:rsidRPr="004C053E" w:rsidRDefault="00FB0233" w:rsidP="00FB0233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Stanowisko z ekranem dotykowym (komputer </w:t>
            </w:r>
            <w:proofErr w:type="spellStart"/>
            <w:r w:rsidRPr="004C053E">
              <w:rPr>
                <w:rFonts w:cstheme="minorHAnsi"/>
              </w:rPr>
              <w:t>all</w:t>
            </w:r>
            <w:proofErr w:type="spellEnd"/>
            <w:r w:rsidRPr="004C053E">
              <w:rPr>
                <w:rFonts w:cstheme="minorHAnsi"/>
              </w:rPr>
              <w:t>-in-one?) o przekątnej co najmniej 22 cale, umożliwiające zapoznanie się z prezentacją multimedialną w formie menu wielokrotnego wyboru</w:t>
            </w:r>
          </w:p>
        </w:tc>
      </w:tr>
      <w:tr w:rsidR="00B004BE" w:rsidRPr="004C053E" w14:paraId="5731EB6A" w14:textId="77777777" w:rsidTr="7CCA863E">
        <w:tc>
          <w:tcPr>
            <w:tcW w:w="1280" w:type="dxa"/>
          </w:tcPr>
          <w:p w14:paraId="56AEC976" w14:textId="6F99F8C6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3.1/TT/2</w:t>
            </w:r>
          </w:p>
        </w:tc>
        <w:tc>
          <w:tcPr>
            <w:tcW w:w="1791" w:type="dxa"/>
          </w:tcPr>
          <w:p w14:paraId="0A739ABF" w14:textId="12D60DCF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Organizacje sportowe</w:t>
            </w:r>
          </w:p>
        </w:tc>
        <w:tc>
          <w:tcPr>
            <w:tcW w:w="5039" w:type="dxa"/>
          </w:tcPr>
          <w:p w14:paraId="100453ED" w14:textId="00E9B826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B</w:t>
            </w:r>
          </w:p>
        </w:tc>
        <w:tc>
          <w:tcPr>
            <w:tcW w:w="5884" w:type="dxa"/>
          </w:tcPr>
          <w:p w14:paraId="111469F7" w14:textId="77777777" w:rsidR="00081C55" w:rsidRPr="004C053E" w:rsidRDefault="00081C55" w:rsidP="00081C55">
            <w:pPr>
              <w:rPr>
                <w:rFonts w:cstheme="minorHAnsi"/>
              </w:rPr>
            </w:pPr>
          </w:p>
        </w:tc>
      </w:tr>
      <w:tr w:rsidR="00B004BE" w:rsidRPr="004C053E" w14:paraId="2B4133FB" w14:textId="77777777" w:rsidTr="7CCA863E">
        <w:tc>
          <w:tcPr>
            <w:tcW w:w="1280" w:type="dxa"/>
          </w:tcPr>
          <w:p w14:paraId="26C9B59A" w14:textId="7835F2A5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3.0/GA/1</w:t>
            </w:r>
          </w:p>
        </w:tc>
        <w:tc>
          <w:tcPr>
            <w:tcW w:w="1791" w:type="dxa"/>
          </w:tcPr>
          <w:p w14:paraId="2348A558" w14:textId="6A95A0DF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Sport</w:t>
            </w:r>
          </w:p>
        </w:tc>
        <w:tc>
          <w:tcPr>
            <w:tcW w:w="5039" w:type="dxa"/>
          </w:tcPr>
          <w:p w14:paraId="34FBF6FD" w14:textId="3579FD43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25EA451D" w14:textId="77777777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276A1E5D" w14:textId="77777777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2D1B8B6F" w14:textId="77777777" w:rsidR="00081C55" w:rsidRPr="004C053E" w:rsidRDefault="00081C55" w:rsidP="00081C55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  <w:p w14:paraId="413F0F78" w14:textId="08E2EC0C" w:rsidR="00081C55" w:rsidRPr="004C053E" w:rsidRDefault="00081C55" w:rsidP="00081C55">
            <w:pPr>
              <w:rPr>
                <w:rFonts w:cstheme="minorHAnsi"/>
              </w:rPr>
            </w:pPr>
          </w:p>
        </w:tc>
      </w:tr>
      <w:tr w:rsidR="00B004BE" w:rsidRPr="004C053E" w14:paraId="0F622E50" w14:textId="77777777" w:rsidTr="7CCA863E">
        <w:tc>
          <w:tcPr>
            <w:tcW w:w="1280" w:type="dxa"/>
          </w:tcPr>
          <w:p w14:paraId="7F73DF4C" w14:textId="109B09A7" w:rsidR="006732FB" w:rsidRPr="004C053E" w:rsidRDefault="006732FB" w:rsidP="00C01B16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3.0/GA/</w:t>
            </w:r>
            <w:r w:rsidR="00C01B16" w:rsidRPr="004C053E">
              <w:rPr>
                <w:rFonts w:cstheme="minorHAnsi"/>
              </w:rPr>
              <w:t>2</w:t>
            </w:r>
          </w:p>
        </w:tc>
        <w:tc>
          <w:tcPr>
            <w:tcW w:w="1791" w:type="dxa"/>
          </w:tcPr>
          <w:p w14:paraId="1B4A72E1" w14:textId="2AE42F8F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Koszulka K.S. „Gedania”</w:t>
            </w:r>
          </w:p>
        </w:tc>
        <w:tc>
          <w:tcPr>
            <w:tcW w:w="5039" w:type="dxa"/>
          </w:tcPr>
          <w:p w14:paraId="1225D66A" w14:textId="3DFFB75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z manekinem lub wieszakiem umożliwiająca eksponowanie koszulki</w:t>
            </w:r>
          </w:p>
        </w:tc>
        <w:tc>
          <w:tcPr>
            <w:tcW w:w="5884" w:type="dxa"/>
          </w:tcPr>
          <w:p w14:paraId="307AA840" w14:textId="77777777" w:rsidR="006732FB" w:rsidRPr="004C053E" w:rsidRDefault="00C01B16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45107E8" wp14:editId="3A988B5B">
                  <wp:extent cx="1094107" cy="16200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F6E95" w14:textId="688805B2" w:rsidR="00110431" w:rsidRPr="004C053E" w:rsidRDefault="00110431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Koszulka K.S. Gedania – rozmiar typowej koszulki męskiej.</w:t>
            </w:r>
          </w:p>
        </w:tc>
      </w:tr>
      <w:tr w:rsidR="00B004BE" w:rsidRPr="004C053E" w14:paraId="739F9D8D" w14:textId="77777777" w:rsidTr="7CCA863E">
        <w:tc>
          <w:tcPr>
            <w:tcW w:w="1280" w:type="dxa"/>
          </w:tcPr>
          <w:p w14:paraId="1112DA56" w14:textId="2C2FE4F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3.0/GA/3</w:t>
            </w:r>
          </w:p>
        </w:tc>
        <w:tc>
          <w:tcPr>
            <w:tcW w:w="1791" w:type="dxa"/>
          </w:tcPr>
          <w:p w14:paraId="1B4EE2B8" w14:textId="1F4D3C1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sport</w:t>
            </w:r>
          </w:p>
        </w:tc>
        <w:tc>
          <w:tcPr>
            <w:tcW w:w="5039" w:type="dxa"/>
          </w:tcPr>
          <w:p w14:paraId="3C5C7FA4" w14:textId="0FA66E1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7EDA10B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0EC11F32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43998567" w14:textId="21D67072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306E5C65" w14:textId="77777777" w:rsidTr="7CCA863E">
        <w:tc>
          <w:tcPr>
            <w:tcW w:w="1280" w:type="dxa"/>
          </w:tcPr>
          <w:p w14:paraId="4D6C21F5" w14:textId="6AB3ADB9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3.1/TT/3</w:t>
            </w:r>
          </w:p>
        </w:tc>
        <w:tc>
          <w:tcPr>
            <w:tcW w:w="1791" w:type="dxa"/>
          </w:tcPr>
          <w:p w14:paraId="485F9808" w14:textId="6B63B5C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Edukacja</w:t>
            </w:r>
          </w:p>
        </w:tc>
        <w:tc>
          <w:tcPr>
            <w:tcW w:w="5039" w:type="dxa"/>
          </w:tcPr>
          <w:p w14:paraId="1658578E" w14:textId="7547ED02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B</w:t>
            </w:r>
          </w:p>
        </w:tc>
        <w:tc>
          <w:tcPr>
            <w:tcW w:w="5884" w:type="dxa"/>
          </w:tcPr>
          <w:p w14:paraId="5623A499" w14:textId="27F42CB7" w:rsidR="006732FB" w:rsidRPr="004C053E" w:rsidRDefault="00163256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6805847E" w14:textId="77777777" w:rsidTr="7CCA863E">
        <w:tc>
          <w:tcPr>
            <w:tcW w:w="1280" w:type="dxa"/>
          </w:tcPr>
          <w:p w14:paraId="50F4FA1A" w14:textId="12EE1EA1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3.1/GA/4</w:t>
            </w:r>
          </w:p>
        </w:tc>
        <w:tc>
          <w:tcPr>
            <w:tcW w:w="1791" w:type="dxa"/>
          </w:tcPr>
          <w:p w14:paraId="612B8BD0" w14:textId="77777777" w:rsidR="006732FB" w:rsidRPr="004C053E" w:rsidRDefault="006732FB" w:rsidP="006732FB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5E9FA418" w14:textId="3B82EA1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35283316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623C94E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2D671E63" w14:textId="492A424E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104B6D34" w14:textId="77777777" w:rsidTr="7CCA863E">
        <w:tc>
          <w:tcPr>
            <w:tcW w:w="1280" w:type="dxa"/>
          </w:tcPr>
          <w:p w14:paraId="36B8CF62" w14:textId="7C83ED6E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3.1/GA/5</w:t>
            </w:r>
          </w:p>
        </w:tc>
        <w:tc>
          <w:tcPr>
            <w:tcW w:w="1791" w:type="dxa"/>
          </w:tcPr>
          <w:p w14:paraId="6AF8B4DF" w14:textId="77777777" w:rsidR="006732FB" w:rsidRPr="004C053E" w:rsidRDefault="006732FB" w:rsidP="006732FB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623FB9C8" w14:textId="285BDFC8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753E8DF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7BDA1313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41C727B7" w14:textId="781ABCF4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242FB611" w14:textId="77777777" w:rsidTr="7CCA863E">
        <w:tc>
          <w:tcPr>
            <w:tcW w:w="1280" w:type="dxa"/>
          </w:tcPr>
          <w:p w14:paraId="38A90F93" w14:textId="515202E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3.1/GA/6</w:t>
            </w:r>
          </w:p>
        </w:tc>
        <w:tc>
          <w:tcPr>
            <w:tcW w:w="1791" w:type="dxa"/>
          </w:tcPr>
          <w:p w14:paraId="48C75045" w14:textId="77777777" w:rsidR="006732FB" w:rsidRPr="004C053E" w:rsidRDefault="006732FB" w:rsidP="006732FB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215F470D" w14:textId="67A4CA8E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34CFE2F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2643D19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5F358B59" w14:textId="12CD3560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5CE46457" w14:textId="77777777" w:rsidTr="7CCA863E">
        <w:tc>
          <w:tcPr>
            <w:tcW w:w="1280" w:type="dxa"/>
          </w:tcPr>
          <w:p w14:paraId="629ACAA6" w14:textId="463E532E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3.1/TT/3</w:t>
            </w:r>
          </w:p>
        </w:tc>
        <w:tc>
          <w:tcPr>
            <w:tcW w:w="1791" w:type="dxa"/>
          </w:tcPr>
          <w:p w14:paraId="675D3B29" w14:textId="76CFFD4D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Prasa i organizacje społeczne</w:t>
            </w:r>
          </w:p>
        </w:tc>
        <w:tc>
          <w:tcPr>
            <w:tcW w:w="5039" w:type="dxa"/>
          </w:tcPr>
          <w:p w14:paraId="7EB39392" w14:textId="774D9D2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B</w:t>
            </w:r>
          </w:p>
        </w:tc>
        <w:tc>
          <w:tcPr>
            <w:tcW w:w="5884" w:type="dxa"/>
          </w:tcPr>
          <w:p w14:paraId="4A3135A9" w14:textId="5D4489D5" w:rsidR="006732FB" w:rsidRPr="004C053E" w:rsidRDefault="00163256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B</w:t>
            </w:r>
          </w:p>
        </w:tc>
      </w:tr>
      <w:tr w:rsidR="00B004BE" w:rsidRPr="004C053E" w14:paraId="46EB5044" w14:textId="77777777" w:rsidTr="7CCA863E">
        <w:tc>
          <w:tcPr>
            <w:tcW w:w="1280" w:type="dxa"/>
          </w:tcPr>
          <w:p w14:paraId="22CD7C35" w14:textId="0264577B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3.1/GA/7</w:t>
            </w:r>
          </w:p>
        </w:tc>
        <w:tc>
          <w:tcPr>
            <w:tcW w:w="1791" w:type="dxa"/>
          </w:tcPr>
          <w:p w14:paraId="4022D1A0" w14:textId="77777777" w:rsidR="006732FB" w:rsidRPr="004C053E" w:rsidRDefault="006732FB" w:rsidP="006732FB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12D0AED6" w14:textId="37FB8DB1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2EC9CEED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0F14366A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6ACFF4B2" w14:textId="15782B98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6CEE7A97" w14:textId="77777777" w:rsidTr="7CCA863E">
        <w:tc>
          <w:tcPr>
            <w:tcW w:w="1280" w:type="dxa"/>
          </w:tcPr>
          <w:p w14:paraId="4C73276E" w14:textId="474C256A" w:rsidR="006732FB" w:rsidRPr="004C053E" w:rsidRDefault="006732FB" w:rsidP="00C01B16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3.1/GA/</w:t>
            </w:r>
            <w:r w:rsidR="00C01B16" w:rsidRPr="004C053E">
              <w:rPr>
                <w:rFonts w:cstheme="minorHAnsi"/>
              </w:rPr>
              <w:t>8</w:t>
            </w:r>
          </w:p>
        </w:tc>
        <w:tc>
          <w:tcPr>
            <w:tcW w:w="1791" w:type="dxa"/>
          </w:tcPr>
          <w:p w14:paraId="78BC81EC" w14:textId="77777777" w:rsidR="006732FB" w:rsidRPr="004C053E" w:rsidRDefault="006732FB" w:rsidP="006732FB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72D12834" w14:textId="33FF4A0D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63C897A2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216E038F" w14:textId="77777777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5D003B44" w14:textId="148B5965" w:rsidR="006732FB" w:rsidRPr="004C053E" w:rsidRDefault="006732FB" w:rsidP="006732F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66A3B3E" w14:textId="77777777" w:rsidTr="7CCA863E">
        <w:tc>
          <w:tcPr>
            <w:tcW w:w="1280" w:type="dxa"/>
          </w:tcPr>
          <w:p w14:paraId="595E691F" w14:textId="1D01C32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3.1/GA/8</w:t>
            </w:r>
          </w:p>
        </w:tc>
        <w:tc>
          <w:tcPr>
            <w:tcW w:w="1791" w:type="dxa"/>
          </w:tcPr>
          <w:p w14:paraId="15F3A24E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3EA64E39" w14:textId="67A9005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stojąca</w:t>
            </w:r>
          </w:p>
        </w:tc>
        <w:tc>
          <w:tcPr>
            <w:tcW w:w="5884" w:type="dxa"/>
          </w:tcPr>
          <w:p w14:paraId="597FF562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1CF58546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0D13A9EA" w14:textId="12068BA6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789024A1" w14:textId="77777777" w:rsidTr="7CCA863E">
        <w:tc>
          <w:tcPr>
            <w:tcW w:w="1280" w:type="dxa"/>
          </w:tcPr>
          <w:p w14:paraId="59ACD3CC" w14:textId="07CE470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3.0/GA/9</w:t>
            </w:r>
          </w:p>
        </w:tc>
        <w:tc>
          <w:tcPr>
            <w:tcW w:w="1791" w:type="dxa"/>
          </w:tcPr>
          <w:p w14:paraId="56462588" w14:textId="2BCF8A6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Kurtka mundurowa Towarzystwa Gimnastycznego „Strzelec”</w:t>
            </w:r>
          </w:p>
        </w:tc>
        <w:tc>
          <w:tcPr>
            <w:tcW w:w="5039" w:type="dxa"/>
          </w:tcPr>
          <w:p w14:paraId="5C1AA5E0" w14:textId="63D6AA30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z manekinem lub wieszakiem umożliwiająca eksponowanie kurtki mundurowej</w:t>
            </w:r>
          </w:p>
        </w:tc>
        <w:tc>
          <w:tcPr>
            <w:tcW w:w="5884" w:type="dxa"/>
          </w:tcPr>
          <w:p w14:paraId="055A698E" w14:textId="1BE68CBF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6B23827" wp14:editId="0F64C4D1">
                  <wp:extent cx="943036" cy="16200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3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E" w:rsidRPr="004C053E" w14:paraId="79F686B1" w14:textId="77777777" w:rsidTr="7CCA863E">
        <w:tc>
          <w:tcPr>
            <w:tcW w:w="1280" w:type="dxa"/>
          </w:tcPr>
          <w:p w14:paraId="59698D74" w14:textId="0F8700C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3.0/GA/10</w:t>
            </w:r>
          </w:p>
        </w:tc>
        <w:tc>
          <w:tcPr>
            <w:tcW w:w="1791" w:type="dxa"/>
          </w:tcPr>
          <w:p w14:paraId="41648A7C" w14:textId="29E6DBD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Gablota na sztandar i drzewce</w:t>
            </w:r>
          </w:p>
        </w:tc>
        <w:tc>
          <w:tcPr>
            <w:tcW w:w="5039" w:type="dxa"/>
          </w:tcPr>
          <w:p w14:paraId="49218DBD" w14:textId="39304170" w:rsidR="00085714" w:rsidRPr="004C053E" w:rsidRDefault="383AB142" w:rsidP="383AB142">
            <w:pPr>
              <w:rPr>
                <w:rFonts w:cstheme="minorHAnsi"/>
                <w:bCs/>
              </w:rPr>
            </w:pPr>
            <w:r w:rsidRPr="004C053E">
              <w:rPr>
                <w:rFonts w:cstheme="minorHAnsi"/>
                <w:bCs/>
              </w:rPr>
              <w:t>MHMG/H/D/1</w:t>
            </w:r>
          </w:p>
        </w:tc>
        <w:tc>
          <w:tcPr>
            <w:tcW w:w="5884" w:type="dxa"/>
          </w:tcPr>
          <w:p w14:paraId="24C41DE0" w14:textId="116672CA" w:rsidR="00085714" w:rsidRPr="004C053E" w:rsidRDefault="383AB142" w:rsidP="383AB142">
            <w:pPr>
              <w:rPr>
                <w:rFonts w:cstheme="minorHAnsi"/>
                <w:bCs/>
              </w:rPr>
            </w:pPr>
            <w:r w:rsidRPr="004C053E">
              <w:rPr>
                <w:rFonts w:cstheme="minorHAnsi"/>
                <w:bCs/>
              </w:rPr>
              <w:t>Wymiary sztandaru: długość 108 cm</w:t>
            </w:r>
          </w:p>
          <w:p w14:paraId="01836C85" w14:textId="5B16BC5A" w:rsidR="00085714" w:rsidRPr="004C053E" w:rsidRDefault="383AB142" w:rsidP="383AB142">
            <w:pPr>
              <w:rPr>
                <w:rFonts w:cstheme="minorHAnsi"/>
                <w:bCs/>
              </w:rPr>
            </w:pPr>
            <w:r w:rsidRPr="004C053E">
              <w:rPr>
                <w:rFonts w:cstheme="minorHAnsi"/>
                <w:bCs/>
              </w:rPr>
              <w:t>Szerokość 84 cm</w:t>
            </w:r>
          </w:p>
          <w:p w14:paraId="03403F72" w14:textId="5A761AE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FF29D7A" wp14:editId="3F59C672">
                  <wp:extent cx="1789048" cy="1440000"/>
                  <wp:effectExtent l="0" t="0" r="1905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04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1AB81" w14:textId="1609927A" w:rsidR="00085714" w:rsidRPr="004C053E" w:rsidRDefault="00085714" w:rsidP="00085714">
            <w:pPr>
              <w:rPr>
                <w:rFonts w:cstheme="minorHAnsi"/>
                <w:i/>
              </w:rPr>
            </w:pPr>
            <w:r w:rsidRPr="004C053E">
              <w:rPr>
                <w:rFonts w:cstheme="minorHAnsi"/>
                <w:i/>
              </w:rPr>
              <w:t>Najlepiej eksponować sztandar w pionie, tj. na oryginalnych zaczepach</w:t>
            </w:r>
            <w:r w:rsidR="00E9255B" w:rsidRPr="004C053E">
              <w:rPr>
                <w:rFonts w:cstheme="minorHAnsi"/>
                <w:i/>
              </w:rPr>
              <w:t xml:space="preserve"> na krótszym boku.</w:t>
            </w:r>
            <w:r w:rsidRPr="004C053E">
              <w:rPr>
                <w:rFonts w:cstheme="minorHAnsi"/>
                <w:i/>
              </w:rPr>
              <w:t xml:space="preserve"> Umiejscowienie gabloty na wysokoś</w:t>
            </w:r>
            <w:r w:rsidR="00E9255B" w:rsidRPr="004C053E">
              <w:rPr>
                <w:rFonts w:cstheme="minorHAnsi"/>
                <w:i/>
              </w:rPr>
              <w:t>ci wzroku, z możliwością oglądania z obu stron.</w:t>
            </w:r>
          </w:p>
          <w:p w14:paraId="1EE97FF6" w14:textId="77777777" w:rsidR="00085714" w:rsidRPr="004C053E" w:rsidRDefault="00085714" w:rsidP="00085714">
            <w:pPr>
              <w:rPr>
                <w:rFonts w:cstheme="minorHAnsi"/>
              </w:rPr>
            </w:pPr>
          </w:p>
          <w:p w14:paraId="52CEAD16" w14:textId="4E410C8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Drzewce (górny element): długość 130 cm</w:t>
            </w:r>
          </w:p>
          <w:p w14:paraId="27476B92" w14:textId="6356ADA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0F501CE9" wp14:editId="49D4C1C9">
                  <wp:extent cx="3467813" cy="1080000"/>
                  <wp:effectExtent l="0" t="0" r="0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2DA" w:rsidRPr="004C053E" w14:paraId="71D0B3F2" w14:textId="7AB05496" w:rsidTr="7CCA863E">
        <w:tc>
          <w:tcPr>
            <w:tcW w:w="8110" w:type="dxa"/>
            <w:gridSpan w:val="3"/>
          </w:tcPr>
          <w:p w14:paraId="5285CB2F" w14:textId="3F579BA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 xml:space="preserve">4.0 – Obrona Poczty Polskiej                                                        </w:t>
            </w:r>
          </w:p>
        </w:tc>
        <w:tc>
          <w:tcPr>
            <w:tcW w:w="5884" w:type="dxa"/>
          </w:tcPr>
          <w:p w14:paraId="59AA03CA" w14:textId="03CF7A53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6FFFD121" w14:textId="6A603B9D" w:rsidTr="7CCA863E">
        <w:tc>
          <w:tcPr>
            <w:tcW w:w="1280" w:type="dxa"/>
          </w:tcPr>
          <w:p w14:paraId="25D883AB" w14:textId="4406C7F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4.0/TT/1</w:t>
            </w:r>
          </w:p>
        </w:tc>
        <w:tc>
          <w:tcPr>
            <w:tcW w:w="1791" w:type="dxa"/>
          </w:tcPr>
          <w:p w14:paraId="7E3FF635" w14:textId="00E4C08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Wprowadzenie do części piwnicznej</w:t>
            </w:r>
          </w:p>
        </w:tc>
        <w:tc>
          <w:tcPr>
            <w:tcW w:w="5039" w:type="dxa"/>
          </w:tcPr>
          <w:p w14:paraId="76D54D35" w14:textId="5600AE0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A</w:t>
            </w:r>
          </w:p>
        </w:tc>
        <w:tc>
          <w:tcPr>
            <w:tcW w:w="5884" w:type="dxa"/>
          </w:tcPr>
          <w:p w14:paraId="08DBF112" w14:textId="06CEF8B5" w:rsidR="00085714" w:rsidRPr="004C053E" w:rsidRDefault="00163256" w:rsidP="00163256">
            <w:pPr>
              <w:pStyle w:val="paragraph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C053E">
              <w:rPr>
                <w:rFonts w:asciiTheme="minorHAnsi" w:hAnsiTheme="minorHAnsi" w:cstheme="minorHAnsi"/>
              </w:rPr>
              <w:t>Tablica tekstowa dla tekstu kategorii A</w:t>
            </w:r>
          </w:p>
        </w:tc>
      </w:tr>
      <w:tr w:rsidR="00B004BE" w:rsidRPr="004C053E" w14:paraId="73267255" w14:textId="77777777" w:rsidTr="7CCA863E">
        <w:tc>
          <w:tcPr>
            <w:tcW w:w="1280" w:type="dxa"/>
          </w:tcPr>
          <w:p w14:paraId="187C3B8B" w14:textId="0E4472C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4.0/ME/1</w:t>
            </w:r>
          </w:p>
        </w:tc>
        <w:tc>
          <w:tcPr>
            <w:tcW w:w="1791" w:type="dxa"/>
          </w:tcPr>
          <w:p w14:paraId="7105073B" w14:textId="6F7D10D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Skrytka na broń</w:t>
            </w:r>
          </w:p>
        </w:tc>
        <w:tc>
          <w:tcPr>
            <w:tcW w:w="5039" w:type="dxa"/>
          </w:tcPr>
          <w:p w14:paraId="68F34410" w14:textId="4ECAEFBF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sz w:val="28"/>
                <w:szCs w:val="28"/>
              </w:rPr>
              <w:t>SALA 003</w:t>
            </w:r>
          </w:p>
        </w:tc>
        <w:tc>
          <w:tcPr>
            <w:tcW w:w="5884" w:type="dxa"/>
          </w:tcPr>
          <w:p w14:paraId="425D5730" w14:textId="658725D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Instalacja z replikami worków pocztowych zawierająca repliki broni:</w:t>
            </w:r>
          </w:p>
          <w:p w14:paraId="75A2BFE5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Karabinek mauser wz. 29</w:t>
            </w:r>
          </w:p>
          <w:p w14:paraId="2E7861F7" w14:textId="77777777" w:rsidR="00085714" w:rsidRPr="004C053E" w:rsidRDefault="00085714" w:rsidP="00085714">
            <w:pPr>
              <w:rPr>
                <w:rFonts w:cstheme="minorHAnsi"/>
              </w:rPr>
            </w:pPr>
            <w:proofErr w:type="spellStart"/>
            <w:r w:rsidRPr="004C053E">
              <w:rPr>
                <w:rFonts w:cstheme="minorHAnsi"/>
              </w:rPr>
              <w:t>Rkm</w:t>
            </w:r>
            <w:proofErr w:type="spellEnd"/>
            <w:r w:rsidRPr="004C053E">
              <w:rPr>
                <w:rFonts w:cstheme="minorHAnsi"/>
              </w:rPr>
              <w:t xml:space="preserve"> Browning wz. 29</w:t>
            </w:r>
          </w:p>
          <w:p w14:paraId="57870DBA" w14:textId="04B2D59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Granaty zaczepne i obronne wz. 36</w:t>
            </w:r>
          </w:p>
        </w:tc>
      </w:tr>
      <w:tr w:rsidR="00B004BE" w:rsidRPr="004C053E" w14:paraId="03CBD21C" w14:textId="78BBFCC1" w:rsidTr="7CCA863E">
        <w:tc>
          <w:tcPr>
            <w:tcW w:w="1280" w:type="dxa"/>
          </w:tcPr>
          <w:p w14:paraId="67AFF101" w14:textId="5A52C42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B  - korytarz</w:t>
            </w:r>
          </w:p>
        </w:tc>
        <w:tc>
          <w:tcPr>
            <w:tcW w:w="1791" w:type="dxa"/>
          </w:tcPr>
          <w:p w14:paraId="63BDA7A6" w14:textId="18A05673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7DD587E8" w14:textId="499467C4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5EDC6150" w14:textId="153F6C68" w:rsidR="00085714" w:rsidRPr="004C053E" w:rsidRDefault="00163256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Korytarz z replikami materiałów propagandowych.</w:t>
            </w:r>
          </w:p>
        </w:tc>
      </w:tr>
      <w:tr w:rsidR="00B004BE" w:rsidRPr="004C053E" w14:paraId="475E3A84" w14:textId="478E14CD" w:rsidTr="7CCA863E">
        <w:tc>
          <w:tcPr>
            <w:tcW w:w="1280" w:type="dxa"/>
          </w:tcPr>
          <w:p w14:paraId="6A542F92" w14:textId="11B2FA67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1791" w:type="dxa"/>
          </w:tcPr>
          <w:p w14:paraId="3AB1E482" w14:textId="2437F4B1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55981B5A" w14:textId="5D872233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30C0D50A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9052DA" w:rsidRPr="004C053E" w14:paraId="10E3AB1E" w14:textId="70B9AEEE" w:rsidTr="7CCA863E">
        <w:tc>
          <w:tcPr>
            <w:tcW w:w="8110" w:type="dxa"/>
            <w:gridSpan w:val="3"/>
          </w:tcPr>
          <w:p w14:paraId="6D632DDF" w14:textId="32573FC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4.1 – Sala poświęcona obronie Poczty                                     </w:t>
            </w:r>
            <w:r w:rsidRPr="004C053E">
              <w:rPr>
                <w:rFonts w:cstheme="minorHAnsi"/>
                <w:sz w:val="28"/>
                <w:szCs w:val="28"/>
              </w:rPr>
              <w:t>SALA 001</w:t>
            </w:r>
            <w:r w:rsidRPr="004C053E">
              <w:rPr>
                <w:rFonts w:cstheme="minorHAnsi"/>
              </w:rPr>
              <w:t xml:space="preserve">         </w:t>
            </w:r>
          </w:p>
        </w:tc>
        <w:tc>
          <w:tcPr>
            <w:tcW w:w="5884" w:type="dxa"/>
          </w:tcPr>
          <w:p w14:paraId="66FE5A71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Mała sala kinowa – siedzenia (krzesełka?) i wielkoformatowy ekran. Ciemne ściany, ascetyczny wystrój.</w:t>
            </w:r>
          </w:p>
          <w:p w14:paraId="1E78D98C" w14:textId="4703462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Pomieszczenie ma wymiary 6,35x6,27m, czyli niecałe 40 m</w:t>
            </w:r>
            <w:r w:rsidRPr="004C053E">
              <w:rPr>
                <w:rFonts w:cstheme="minorHAnsi"/>
                <w:vertAlign w:val="superscript"/>
              </w:rPr>
              <w:t>2</w:t>
            </w:r>
            <w:r w:rsidRPr="004C053E">
              <w:rPr>
                <w:rFonts w:cstheme="minorHAnsi"/>
              </w:rPr>
              <w:t>. Zakładam, że można tam zmieścić wygodnie 20-25 krzesełek, bez zakłócania ruchu zwiedzających.</w:t>
            </w:r>
          </w:p>
        </w:tc>
      </w:tr>
      <w:tr w:rsidR="00B004BE" w:rsidRPr="004C053E" w14:paraId="3728F5AE" w14:textId="1D3E97B8" w:rsidTr="7CCA863E">
        <w:tc>
          <w:tcPr>
            <w:tcW w:w="1280" w:type="dxa"/>
          </w:tcPr>
          <w:p w14:paraId="2C1FCBFD" w14:textId="67AB409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4.0/ME/1</w:t>
            </w:r>
          </w:p>
        </w:tc>
        <w:tc>
          <w:tcPr>
            <w:tcW w:w="1791" w:type="dxa"/>
          </w:tcPr>
          <w:p w14:paraId="5AE17243" w14:textId="0304DC8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Przebieg obrony Poczty</w:t>
            </w:r>
          </w:p>
        </w:tc>
        <w:tc>
          <w:tcPr>
            <w:tcW w:w="5039" w:type="dxa"/>
          </w:tcPr>
          <w:p w14:paraId="15E96DE0" w14:textId="551E24F4" w:rsidR="00085714" w:rsidRPr="004C053E" w:rsidRDefault="00085714" w:rsidP="00085714">
            <w:pPr>
              <w:rPr>
                <w:rFonts w:cstheme="minorHAnsi"/>
              </w:rPr>
            </w:pPr>
            <w:proofErr w:type="spellStart"/>
            <w:r w:rsidRPr="004C053E">
              <w:rPr>
                <w:rFonts w:cstheme="minorHAnsi"/>
              </w:rPr>
              <w:t>Minidokument</w:t>
            </w:r>
            <w:proofErr w:type="spellEnd"/>
            <w:r w:rsidRPr="004C053E">
              <w:rPr>
                <w:rFonts w:cstheme="minorHAnsi"/>
              </w:rPr>
              <w:t xml:space="preserve"> prezentujący przebieg obrony</w:t>
            </w:r>
            <w:r w:rsidRPr="004C053E">
              <w:rPr>
                <w:rFonts w:cstheme="minorHAnsi"/>
              </w:rPr>
              <w:br/>
            </w:r>
          </w:p>
        </w:tc>
        <w:tc>
          <w:tcPr>
            <w:tcW w:w="5884" w:type="dxa"/>
          </w:tcPr>
          <w:p w14:paraId="5364B6F3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Konieczny jest stały ekran ścienny i projektor multimedialny, jak również nagłośnienie. Film będzie emitowany w cyklu zamkniętym. Czas trwania do 10 minut.</w:t>
            </w:r>
          </w:p>
          <w:p w14:paraId="054F28BE" w14:textId="010C680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Sala zamiennie może służyć do projekcji filmów.</w:t>
            </w:r>
          </w:p>
        </w:tc>
      </w:tr>
      <w:tr w:rsidR="009052DA" w:rsidRPr="004C053E" w14:paraId="45F48D08" w14:textId="48DAABA8" w:rsidTr="7CCA863E">
        <w:tc>
          <w:tcPr>
            <w:tcW w:w="8110" w:type="dxa"/>
            <w:gridSpan w:val="3"/>
          </w:tcPr>
          <w:p w14:paraId="32B43225" w14:textId="47205D73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07F83370" w14:textId="11E2DC0B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9052DA" w:rsidRPr="004C053E" w14:paraId="72E2B2C5" w14:textId="5B5DE5A8" w:rsidTr="7CCA863E">
        <w:tc>
          <w:tcPr>
            <w:tcW w:w="8110" w:type="dxa"/>
            <w:gridSpan w:val="3"/>
          </w:tcPr>
          <w:p w14:paraId="6F60E29E" w14:textId="2F9E2D9F" w:rsidR="00085714" w:rsidRPr="004C053E" w:rsidRDefault="00085714" w:rsidP="7CCA863E">
            <w:r w:rsidRPr="7CCA863E">
              <w:t xml:space="preserve">5.0 – </w:t>
            </w:r>
            <w:r w:rsidR="263DC6C7" w:rsidRPr="7CCA863E">
              <w:t>Sala upamiętniająca obrońców Poczty Polskiej</w:t>
            </w:r>
            <w:r w:rsidRPr="7CCA863E">
              <w:t xml:space="preserve">                   </w:t>
            </w:r>
            <w:r w:rsidRPr="7CCA863E">
              <w:rPr>
                <w:sz w:val="28"/>
                <w:szCs w:val="28"/>
              </w:rPr>
              <w:t>SALA 002</w:t>
            </w:r>
          </w:p>
        </w:tc>
        <w:tc>
          <w:tcPr>
            <w:tcW w:w="5884" w:type="dxa"/>
          </w:tcPr>
          <w:p w14:paraId="3C40388C" w14:textId="594E42FF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003924DA" w14:textId="06C61686" w:rsidTr="7CCA863E">
        <w:tc>
          <w:tcPr>
            <w:tcW w:w="1280" w:type="dxa"/>
          </w:tcPr>
          <w:p w14:paraId="18F3F2CF" w14:textId="1EF8CAE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5.0/TT/1</w:t>
            </w:r>
          </w:p>
        </w:tc>
        <w:tc>
          <w:tcPr>
            <w:tcW w:w="1791" w:type="dxa"/>
          </w:tcPr>
          <w:p w14:paraId="61B6C00C" w14:textId="25DE6E3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Tekst opisujący mord</w:t>
            </w:r>
          </w:p>
        </w:tc>
        <w:tc>
          <w:tcPr>
            <w:tcW w:w="5039" w:type="dxa"/>
          </w:tcPr>
          <w:p w14:paraId="3AF265D3" w14:textId="316A586C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A</w:t>
            </w:r>
          </w:p>
        </w:tc>
        <w:tc>
          <w:tcPr>
            <w:tcW w:w="5884" w:type="dxa"/>
          </w:tcPr>
          <w:p w14:paraId="785AC6FA" w14:textId="41BEAD23" w:rsidR="00085714" w:rsidRPr="004C053E" w:rsidRDefault="004C053E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A</w:t>
            </w:r>
          </w:p>
        </w:tc>
      </w:tr>
      <w:tr w:rsidR="00B004BE" w:rsidRPr="004C053E" w14:paraId="74A49F01" w14:textId="4D905CC8" w:rsidTr="7CCA863E">
        <w:tc>
          <w:tcPr>
            <w:tcW w:w="1280" w:type="dxa"/>
          </w:tcPr>
          <w:p w14:paraId="2B476077" w14:textId="61DA8E0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5.0/GA/1-30</w:t>
            </w:r>
          </w:p>
        </w:tc>
        <w:tc>
          <w:tcPr>
            <w:tcW w:w="1791" w:type="dxa"/>
          </w:tcPr>
          <w:p w14:paraId="6C4C8195" w14:textId="4DC9E51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Gablotki z przedmiotami wydobytymi podczas ekshumacji</w:t>
            </w:r>
          </w:p>
        </w:tc>
        <w:tc>
          <w:tcPr>
            <w:tcW w:w="5039" w:type="dxa"/>
          </w:tcPr>
          <w:p w14:paraId="48FC2D40" w14:textId="07F1DAAA" w:rsidR="00085714" w:rsidRPr="004C053E" w:rsidRDefault="009052DA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Drobne przedmioty osobiste – obrączka, okulary, sprzączki, patki kołnierzowe, guziki, przestrzelony guzik.</w:t>
            </w:r>
          </w:p>
          <w:p w14:paraId="097E62EF" w14:textId="6320DA92" w:rsidR="009052DA" w:rsidRPr="004C053E" w:rsidRDefault="009052DA" w:rsidP="00085714">
            <w:pPr>
              <w:rPr>
                <w:rFonts w:cstheme="minorHAnsi"/>
              </w:rPr>
            </w:pPr>
          </w:p>
          <w:p w14:paraId="4E141CE0" w14:textId="2F3EA46A" w:rsidR="009052DA" w:rsidRPr="004C053E" w:rsidRDefault="009052DA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324C7765" w14:textId="77777777" w:rsidR="00085714" w:rsidRPr="004C053E" w:rsidRDefault="00085714" w:rsidP="00085714">
            <w:pPr>
              <w:rPr>
                <w:rFonts w:cstheme="minorHAnsi"/>
              </w:rPr>
            </w:pPr>
          </w:p>
          <w:p w14:paraId="3A8D239A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539B907A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7E6DF7D0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  <w:p w14:paraId="11363407" w14:textId="6776A8E3" w:rsidR="00163256" w:rsidRPr="004C053E" w:rsidRDefault="00163256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E39FD15" wp14:editId="21AEE8B2">
                  <wp:extent cx="3667584" cy="2053988"/>
                  <wp:effectExtent l="0" t="0" r="0" b="3810"/>
                  <wp:docPr id="15" name="Obraz 15" descr="Pamiątki po zamordowanych przez Niemców obrońcach Poczty Polskiej w Gdańsku, wydobyte z masowego grobu na Zaspie, zostaną poddane konserwacji po 25 lat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miątki po zamordowanych przez Niemców obrońcach Poczty Polskiej w Gdańsku, wydobyte z masowego grobu na Zaspie, zostaną poddane konserwacji po 25 lat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423" cy="206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43727" w14:textId="5BC8F287" w:rsidR="00163256" w:rsidRPr="004C053E" w:rsidRDefault="00163256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70D0A92" wp14:editId="401C4620">
                  <wp:extent cx="3732663" cy="2090435"/>
                  <wp:effectExtent l="0" t="0" r="1270" b="5080"/>
                  <wp:docPr id="16" name="Obraz 16" descr="Pamiątki po zamordowanych przez Niemców obrońcach Poczty Polskiej w Gdańsku, wydobyte z masowego grobu na Zaspie, zostaną poddane konserwacji po 25 lat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miątki po zamordowanych przez Niemców obrońcach Poczty Polskiej w Gdańsku, wydobyte z masowego grobu na Zaspie, zostaną poddane konserwacji po 25 lat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558" cy="213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BE" w:rsidRPr="004C053E" w14:paraId="4BCF35C2" w14:textId="7204AC7B" w:rsidTr="7CCA863E">
        <w:tc>
          <w:tcPr>
            <w:tcW w:w="1280" w:type="dxa"/>
          </w:tcPr>
          <w:p w14:paraId="6A74DD33" w14:textId="0D60C61F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5.0/ME/1</w:t>
            </w:r>
          </w:p>
        </w:tc>
        <w:tc>
          <w:tcPr>
            <w:tcW w:w="1791" w:type="dxa"/>
          </w:tcPr>
          <w:p w14:paraId="2056E6D7" w14:textId="1B6360B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Instalacja artystyczna</w:t>
            </w:r>
          </w:p>
        </w:tc>
        <w:tc>
          <w:tcPr>
            <w:tcW w:w="5039" w:type="dxa"/>
          </w:tcPr>
          <w:p w14:paraId="40E27C81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3859D84E" w14:textId="2A6D2407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9052DA" w:rsidRPr="004C053E" w14:paraId="557CDC6C" w14:textId="3DF323BB" w:rsidTr="7CCA863E">
        <w:tc>
          <w:tcPr>
            <w:tcW w:w="8110" w:type="dxa"/>
            <w:gridSpan w:val="3"/>
          </w:tcPr>
          <w:p w14:paraId="0E9717E8" w14:textId="44E78AD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6.0 – wojenne losy Polonii Gdańskiej                                        </w:t>
            </w:r>
            <w:r w:rsidRPr="004C053E">
              <w:rPr>
                <w:rFonts w:cstheme="minorHAnsi"/>
                <w:sz w:val="28"/>
                <w:szCs w:val="28"/>
              </w:rPr>
              <w:t>SALA 004</w:t>
            </w:r>
          </w:p>
        </w:tc>
        <w:tc>
          <w:tcPr>
            <w:tcW w:w="5884" w:type="dxa"/>
          </w:tcPr>
          <w:p w14:paraId="33AE8517" w14:textId="0B62BE25" w:rsidR="00085714" w:rsidRPr="004C053E" w:rsidRDefault="00085714" w:rsidP="00110431">
            <w:pPr>
              <w:rPr>
                <w:rFonts w:cstheme="minorHAnsi"/>
              </w:rPr>
            </w:pPr>
          </w:p>
        </w:tc>
      </w:tr>
      <w:tr w:rsidR="00B004BE" w:rsidRPr="004C053E" w14:paraId="145DC74C" w14:textId="49349A1F" w:rsidTr="7CCA863E">
        <w:tc>
          <w:tcPr>
            <w:tcW w:w="1280" w:type="dxa"/>
          </w:tcPr>
          <w:p w14:paraId="7F24A502" w14:textId="3B67596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6.0/TT/1</w:t>
            </w:r>
          </w:p>
        </w:tc>
        <w:tc>
          <w:tcPr>
            <w:tcW w:w="1791" w:type="dxa"/>
          </w:tcPr>
          <w:p w14:paraId="3BDB353D" w14:textId="3B895CF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Losy Polonii</w:t>
            </w:r>
          </w:p>
        </w:tc>
        <w:tc>
          <w:tcPr>
            <w:tcW w:w="5039" w:type="dxa"/>
          </w:tcPr>
          <w:p w14:paraId="63963435" w14:textId="39E7D8E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tekstu A</w:t>
            </w:r>
          </w:p>
        </w:tc>
        <w:tc>
          <w:tcPr>
            <w:tcW w:w="5884" w:type="dxa"/>
          </w:tcPr>
          <w:p w14:paraId="02097E24" w14:textId="20D8C9DC" w:rsidR="00085714" w:rsidRPr="004C053E" w:rsidRDefault="00E458D2" w:rsidP="00110431">
            <w:pPr>
              <w:rPr>
                <w:rFonts w:cstheme="minorHAnsi"/>
              </w:rPr>
            </w:pPr>
            <w:r>
              <w:rPr>
                <w:rFonts w:cstheme="minorHAnsi"/>
              </w:rPr>
              <w:t>Tablica dla tekstu kategorii A</w:t>
            </w:r>
          </w:p>
        </w:tc>
      </w:tr>
      <w:tr w:rsidR="00B004BE" w:rsidRPr="004C053E" w14:paraId="37941900" w14:textId="4138ED9D" w:rsidTr="7CCA863E">
        <w:tc>
          <w:tcPr>
            <w:tcW w:w="1280" w:type="dxa"/>
          </w:tcPr>
          <w:p w14:paraId="034085B0" w14:textId="56E24EA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6.0/SI/1-3</w:t>
            </w:r>
          </w:p>
        </w:tc>
        <w:tc>
          <w:tcPr>
            <w:tcW w:w="1791" w:type="dxa"/>
          </w:tcPr>
          <w:p w14:paraId="5D556E14" w14:textId="7CC616C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Relacje osobiste, informacje o prześladowaniach i losach</w:t>
            </w:r>
          </w:p>
        </w:tc>
        <w:tc>
          <w:tcPr>
            <w:tcW w:w="5039" w:type="dxa"/>
          </w:tcPr>
          <w:p w14:paraId="316CD780" w14:textId="33329F6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Stanowiska odsłuchowe</w:t>
            </w:r>
          </w:p>
        </w:tc>
        <w:tc>
          <w:tcPr>
            <w:tcW w:w="5884" w:type="dxa"/>
          </w:tcPr>
          <w:p w14:paraId="40008544" w14:textId="46C1164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Stanowisko z ekranem dotykowym (komputer </w:t>
            </w:r>
            <w:proofErr w:type="spellStart"/>
            <w:r w:rsidRPr="004C053E">
              <w:rPr>
                <w:rFonts w:cstheme="minorHAnsi"/>
              </w:rPr>
              <w:t>all</w:t>
            </w:r>
            <w:proofErr w:type="spellEnd"/>
            <w:r w:rsidRPr="004C053E">
              <w:rPr>
                <w:rFonts w:cstheme="minorHAnsi"/>
              </w:rPr>
              <w:t>-in-one?) o przekątnej co najmniej 22 cale, umożliwiające zapoznanie się z prezentacją multimedialną w formie menu wielokrotnego wyboru, oraz z możliwością zapoznania się z relacjami dźwiękowymi poprzez słuchawki (3 szt.)</w:t>
            </w:r>
          </w:p>
        </w:tc>
      </w:tr>
      <w:tr w:rsidR="00B004BE" w:rsidRPr="004C053E" w14:paraId="342AAC47" w14:textId="77777777" w:rsidTr="7CCA863E">
        <w:tc>
          <w:tcPr>
            <w:tcW w:w="1280" w:type="dxa"/>
          </w:tcPr>
          <w:p w14:paraId="69F991EA" w14:textId="62C9D256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6.0/TT/2</w:t>
            </w:r>
          </w:p>
        </w:tc>
        <w:tc>
          <w:tcPr>
            <w:tcW w:w="1791" w:type="dxa"/>
          </w:tcPr>
          <w:p w14:paraId="265F9E4B" w14:textId="3BD858D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Stutthof</w:t>
            </w:r>
          </w:p>
        </w:tc>
        <w:tc>
          <w:tcPr>
            <w:tcW w:w="5039" w:type="dxa"/>
          </w:tcPr>
          <w:p w14:paraId="3D486662" w14:textId="6764221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Kategoria tekstu C</w:t>
            </w:r>
          </w:p>
        </w:tc>
        <w:tc>
          <w:tcPr>
            <w:tcW w:w="5884" w:type="dxa"/>
          </w:tcPr>
          <w:p w14:paraId="1D8C8DDA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42104422" w14:textId="77777777" w:rsidTr="7CCA863E">
        <w:tc>
          <w:tcPr>
            <w:tcW w:w="1280" w:type="dxa"/>
          </w:tcPr>
          <w:p w14:paraId="0FC6B82F" w14:textId="7029115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6.0/GA/1</w:t>
            </w:r>
          </w:p>
        </w:tc>
        <w:tc>
          <w:tcPr>
            <w:tcW w:w="1791" w:type="dxa"/>
          </w:tcPr>
          <w:p w14:paraId="5594908E" w14:textId="6C8B2E40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Listy z obozów koncentracyjnych</w:t>
            </w:r>
          </w:p>
        </w:tc>
        <w:tc>
          <w:tcPr>
            <w:tcW w:w="5039" w:type="dxa"/>
          </w:tcPr>
          <w:p w14:paraId="3F7A7B3E" w14:textId="0A1CBB3B" w:rsidR="00085714" w:rsidRPr="004C053E" w:rsidRDefault="00E458D2" w:rsidP="00085714">
            <w:pPr>
              <w:rPr>
                <w:rFonts w:cstheme="minorHAnsi"/>
              </w:rPr>
            </w:pPr>
            <w:r>
              <w:rPr>
                <w:rFonts w:cstheme="minorHAnsi"/>
              </w:rPr>
              <w:t>Dokumenty, format max A5</w:t>
            </w:r>
          </w:p>
        </w:tc>
        <w:tc>
          <w:tcPr>
            <w:tcW w:w="5884" w:type="dxa"/>
          </w:tcPr>
          <w:p w14:paraId="246116CE" w14:textId="47A7CC79" w:rsidR="00085714" w:rsidRPr="004C053E" w:rsidRDefault="00E458D2" w:rsidP="00085714">
            <w:pPr>
              <w:rPr>
                <w:rFonts w:cstheme="minorHAnsi"/>
              </w:rPr>
            </w:pPr>
            <w:r>
              <w:rPr>
                <w:rFonts w:cstheme="minorHAnsi"/>
              </w:rPr>
              <w:t>Gablota stojąca</w:t>
            </w:r>
          </w:p>
          <w:p w14:paraId="2CCC8AE4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3DF91283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58D6C354" w14:textId="17480296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6CC375D0" w14:textId="77777777" w:rsidTr="7CCA863E">
        <w:tc>
          <w:tcPr>
            <w:tcW w:w="1280" w:type="dxa"/>
          </w:tcPr>
          <w:p w14:paraId="4D36AA8D" w14:textId="693636C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6.0/GA/2</w:t>
            </w:r>
          </w:p>
        </w:tc>
        <w:tc>
          <w:tcPr>
            <w:tcW w:w="1791" w:type="dxa"/>
          </w:tcPr>
          <w:p w14:paraId="4539BA70" w14:textId="7AA04C3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Dokumenty o poszukiwaniach pocztowców</w:t>
            </w:r>
          </w:p>
        </w:tc>
        <w:tc>
          <w:tcPr>
            <w:tcW w:w="5039" w:type="dxa"/>
          </w:tcPr>
          <w:p w14:paraId="52B24503" w14:textId="39C81922" w:rsidR="00085714" w:rsidRPr="004C053E" w:rsidRDefault="00E458D2" w:rsidP="00085714">
            <w:pPr>
              <w:rPr>
                <w:rFonts w:cstheme="minorHAnsi"/>
              </w:rPr>
            </w:pPr>
            <w:r>
              <w:rPr>
                <w:rFonts w:cstheme="minorHAnsi"/>
              </w:rPr>
              <w:t>Dokumenty, format max A4</w:t>
            </w:r>
          </w:p>
        </w:tc>
        <w:tc>
          <w:tcPr>
            <w:tcW w:w="5884" w:type="dxa"/>
          </w:tcPr>
          <w:p w14:paraId="383D924C" w14:textId="0B5C19F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stojąca </w:t>
            </w:r>
          </w:p>
          <w:p w14:paraId="4097E38C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1E014E66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1C0E5444" w14:textId="04157C4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8BF6639" w14:textId="77777777" w:rsidTr="7CCA863E">
        <w:tc>
          <w:tcPr>
            <w:tcW w:w="1280" w:type="dxa"/>
          </w:tcPr>
          <w:p w14:paraId="43342B26" w14:textId="71C17EE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6.0/GA/3</w:t>
            </w:r>
          </w:p>
        </w:tc>
        <w:tc>
          <w:tcPr>
            <w:tcW w:w="1791" w:type="dxa"/>
          </w:tcPr>
          <w:p w14:paraId="43683582" w14:textId="3CA87E1C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Wojenne losy przedstawicieli Polonii</w:t>
            </w:r>
          </w:p>
        </w:tc>
        <w:tc>
          <w:tcPr>
            <w:tcW w:w="5039" w:type="dxa"/>
          </w:tcPr>
          <w:p w14:paraId="0FD99ADD" w14:textId="735A27B9" w:rsidR="00085714" w:rsidRPr="004C053E" w:rsidRDefault="00E458D2" w:rsidP="00085714">
            <w:pPr>
              <w:rPr>
                <w:rFonts w:cstheme="minorHAnsi"/>
              </w:rPr>
            </w:pPr>
            <w:r>
              <w:rPr>
                <w:rFonts w:cstheme="minorHAnsi"/>
              </w:rPr>
              <w:t>Dokumenty, format max A5</w:t>
            </w:r>
          </w:p>
        </w:tc>
        <w:tc>
          <w:tcPr>
            <w:tcW w:w="5884" w:type="dxa"/>
          </w:tcPr>
          <w:p w14:paraId="15DFA6AE" w14:textId="675D1B0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Gablota stojąca </w:t>
            </w:r>
          </w:p>
          <w:p w14:paraId="21277A18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Warunki ekspozycji: temperatura 18-21°C</w:t>
            </w:r>
          </w:p>
          <w:p w14:paraId="0283BCD8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Wilgotność względna 40-55 RH</w:t>
            </w:r>
          </w:p>
          <w:p w14:paraId="2A16D393" w14:textId="12F060F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Natężenie światła ≤50 </w:t>
            </w:r>
            <w:proofErr w:type="spellStart"/>
            <w:r w:rsidRPr="004C053E">
              <w:rPr>
                <w:rFonts w:cstheme="minorHAnsi"/>
              </w:rPr>
              <w:t>lux</w:t>
            </w:r>
            <w:proofErr w:type="spellEnd"/>
          </w:p>
        </w:tc>
      </w:tr>
      <w:tr w:rsidR="00B004BE" w:rsidRPr="004C053E" w14:paraId="4347D026" w14:textId="77777777" w:rsidTr="7CCA863E">
        <w:tc>
          <w:tcPr>
            <w:tcW w:w="1280" w:type="dxa"/>
          </w:tcPr>
          <w:p w14:paraId="49F8CC82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6.0/SI/4</w:t>
            </w:r>
          </w:p>
          <w:p w14:paraId="58E439BA" w14:textId="55F2947E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1791" w:type="dxa"/>
          </w:tcPr>
          <w:p w14:paraId="46877BE5" w14:textId="4E711B06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Zbrodnia ukarana i nieukarana – </w:t>
            </w:r>
            <w:proofErr w:type="spellStart"/>
            <w:r w:rsidRPr="004C053E">
              <w:rPr>
                <w:rFonts w:cstheme="minorHAnsi"/>
              </w:rPr>
              <w:t>Bode</w:t>
            </w:r>
            <w:proofErr w:type="spellEnd"/>
            <w:r w:rsidRPr="004C053E">
              <w:rPr>
                <w:rFonts w:cstheme="minorHAnsi"/>
              </w:rPr>
              <w:t xml:space="preserve">, </w:t>
            </w:r>
            <w:proofErr w:type="spellStart"/>
            <w:r w:rsidRPr="004C053E">
              <w:rPr>
                <w:rFonts w:cstheme="minorHAnsi"/>
              </w:rPr>
              <w:t>Gieseke</w:t>
            </w:r>
            <w:proofErr w:type="spellEnd"/>
            <w:r w:rsidRPr="004C053E">
              <w:rPr>
                <w:rFonts w:cstheme="minorHAnsi"/>
              </w:rPr>
              <w:t xml:space="preserve">, Max </w:t>
            </w:r>
            <w:proofErr w:type="spellStart"/>
            <w:r w:rsidRPr="004C053E">
              <w:rPr>
                <w:rFonts w:cstheme="minorHAnsi"/>
              </w:rPr>
              <w:t>Pauly</w:t>
            </w:r>
            <w:proofErr w:type="spellEnd"/>
            <w:r w:rsidRPr="004C053E">
              <w:rPr>
                <w:rFonts w:cstheme="minorHAnsi"/>
              </w:rPr>
              <w:t>….</w:t>
            </w:r>
          </w:p>
        </w:tc>
        <w:tc>
          <w:tcPr>
            <w:tcW w:w="5039" w:type="dxa"/>
          </w:tcPr>
          <w:p w14:paraId="56A8EC89" w14:textId="37C29479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298736A3" w14:textId="6EA595EE" w:rsidR="00085714" w:rsidRPr="004C053E" w:rsidRDefault="00085714" w:rsidP="00085714">
            <w:pPr>
              <w:rPr>
                <w:rFonts w:cstheme="minorHAnsi"/>
                <w:i/>
              </w:rPr>
            </w:pPr>
            <w:r w:rsidRPr="004C053E">
              <w:rPr>
                <w:rFonts w:cstheme="minorHAnsi"/>
              </w:rPr>
              <w:t xml:space="preserve">Stanowisko z ekranem dotykowym (komputer </w:t>
            </w:r>
            <w:proofErr w:type="spellStart"/>
            <w:r w:rsidRPr="004C053E">
              <w:rPr>
                <w:rFonts w:cstheme="minorHAnsi"/>
              </w:rPr>
              <w:t>all</w:t>
            </w:r>
            <w:proofErr w:type="spellEnd"/>
            <w:r w:rsidRPr="004C053E">
              <w:rPr>
                <w:rFonts w:cstheme="minorHAnsi"/>
              </w:rPr>
              <w:t>-in-one?) o przekątnej co najmniej 22 cale, umożliwiające zapoznanie się z prezentacją multimedialną w formie menu wielokrotnego wyboru</w:t>
            </w:r>
          </w:p>
        </w:tc>
      </w:tr>
      <w:tr w:rsidR="009052DA" w:rsidRPr="004C053E" w14:paraId="13887CA7" w14:textId="1D274971" w:rsidTr="7CCA863E">
        <w:tc>
          <w:tcPr>
            <w:tcW w:w="8110" w:type="dxa"/>
            <w:gridSpan w:val="3"/>
          </w:tcPr>
          <w:p w14:paraId="077AF7FE" w14:textId="67D79F1A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7.0 Polonia gdańska po wojnie                                                   </w:t>
            </w:r>
            <w:r w:rsidRPr="004C053E">
              <w:rPr>
                <w:rFonts w:cstheme="minorHAnsi"/>
                <w:sz w:val="28"/>
                <w:szCs w:val="28"/>
              </w:rPr>
              <w:t>SALA 005</w:t>
            </w:r>
          </w:p>
        </w:tc>
        <w:tc>
          <w:tcPr>
            <w:tcW w:w="5884" w:type="dxa"/>
          </w:tcPr>
          <w:p w14:paraId="073942E1" w14:textId="5418554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Scenograficznie pomieszczenie musi zdecydowanie odróżniać się od pozostałych </w:t>
            </w:r>
            <w:proofErr w:type="spellStart"/>
            <w:r w:rsidRPr="004C053E">
              <w:rPr>
                <w:rFonts w:cstheme="minorHAnsi"/>
              </w:rPr>
              <w:t>sal</w:t>
            </w:r>
            <w:proofErr w:type="spellEnd"/>
            <w:r w:rsidRPr="004C053E">
              <w:rPr>
                <w:rFonts w:cstheme="minorHAnsi"/>
              </w:rPr>
              <w:t xml:space="preserve"> w piwnicy. Ściany muszą być jasne, oświetlenie silniejsze, celem wzbudzenia pozytywnych emocji.</w:t>
            </w:r>
          </w:p>
        </w:tc>
      </w:tr>
      <w:tr w:rsidR="00B004BE" w:rsidRPr="004C053E" w14:paraId="7C2E5AFC" w14:textId="3AC76883" w:rsidTr="7CCA863E">
        <w:tc>
          <w:tcPr>
            <w:tcW w:w="1280" w:type="dxa"/>
          </w:tcPr>
          <w:p w14:paraId="7622E10A" w14:textId="3068F2A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7.0/TT/1</w:t>
            </w:r>
          </w:p>
        </w:tc>
        <w:tc>
          <w:tcPr>
            <w:tcW w:w="1791" w:type="dxa"/>
          </w:tcPr>
          <w:p w14:paraId="33203CB0" w14:textId="3165BA82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Polacy z Gdańska tuż po wojnie</w:t>
            </w:r>
          </w:p>
        </w:tc>
        <w:tc>
          <w:tcPr>
            <w:tcW w:w="5039" w:type="dxa"/>
          </w:tcPr>
          <w:p w14:paraId="76C4EFBF" w14:textId="55C09758" w:rsidR="00085714" w:rsidRPr="004C053E" w:rsidRDefault="00085714" w:rsidP="00593FFD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Kategoria tekstu </w:t>
            </w:r>
            <w:r w:rsidR="00593FFD" w:rsidRPr="004C053E">
              <w:rPr>
                <w:rFonts w:cstheme="minorHAnsi"/>
              </w:rPr>
              <w:t>A</w:t>
            </w:r>
          </w:p>
        </w:tc>
        <w:tc>
          <w:tcPr>
            <w:tcW w:w="5884" w:type="dxa"/>
          </w:tcPr>
          <w:p w14:paraId="0F013AF7" w14:textId="270E85B8" w:rsidR="00085714" w:rsidRPr="004C053E" w:rsidRDefault="004E131B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Tablica tekstowa dla tekstu kategorii A</w:t>
            </w:r>
          </w:p>
        </w:tc>
      </w:tr>
      <w:tr w:rsidR="00E9255B" w:rsidRPr="004C053E" w14:paraId="108C35CF" w14:textId="77777777" w:rsidTr="7CCA863E">
        <w:tc>
          <w:tcPr>
            <w:tcW w:w="13994" w:type="dxa"/>
            <w:gridSpan w:val="4"/>
          </w:tcPr>
          <w:p w14:paraId="53B8640E" w14:textId="3EE56B97" w:rsidR="00E9255B" w:rsidRPr="004C053E" w:rsidRDefault="00E9255B" w:rsidP="0036285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Ekspozytory</w:t>
            </w:r>
            <w:r w:rsidR="0028154A" w:rsidRPr="004C053E">
              <w:rPr>
                <w:rFonts w:cstheme="minorHAnsi"/>
              </w:rPr>
              <w:t xml:space="preserve"> powinny umożliwiać eksponowanie tekstu, fotografii oraz posiadać gablotę lub ekran multimedialny.</w:t>
            </w:r>
          </w:p>
          <w:p w14:paraId="3ADE529A" w14:textId="14AEC80A" w:rsidR="00581264" w:rsidRPr="004C053E" w:rsidRDefault="00E9255B" w:rsidP="00E9255B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379A2473" wp14:editId="2F7521D3">
                  <wp:extent cx="819206" cy="1440000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053E">
              <w:rPr>
                <w:rFonts w:cstheme="minorHAnsi"/>
              </w:rPr>
              <w:t xml:space="preserve"> </w:t>
            </w:r>
            <w:r w:rsidR="00581264"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03CE168" wp14:editId="1C721F8E">
                  <wp:extent cx="2403243" cy="1440000"/>
                  <wp:effectExtent l="0" t="0" r="0" b="825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4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35708" w14:textId="524E106B" w:rsidR="00E9255B" w:rsidRPr="004C053E" w:rsidRDefault="00E9255B" w:rsidP="00E9255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(wysokość ok. 2 m)</w:t>
            </w:r>
          </w:p>
          <w:p w14:paraId="24273E42" w14:textId="238EC7F7" w:rsidR="00E9255B" w:rsidRPr="004C053E" w:rsidRDefault="00E9255B" w:rsidP="00E9255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Przykład ekspozytora „postaci ikonicznej” z Muzeum II Wojny Światowej. Sam zamysł polega na połączeniu postaci albo z filmem/relacją ustną, albo z przedmiotem w gablotce.</w:t>
            </w:r>
          </w:p>
        </w:tc>
      </w:tr>
      <w:tr w:rsidR="00B004BE" w:rsidRPr="004C053E" w14:paraId="1C4CB39D" w14:textId="77777777" w:rsidTr="7CCA863E">
        <w:tc>
          <w:tcPr>
            <w:tcW w:w="1280" w:type="dxa"/>
          </w:tcPr>
          <w:p w14:paraId="34DD572F" w14:textId="3DA4D5C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7.0/ME/1</w:t>
            </w:r>
          </w:p>
        </w:tc>
        <w:tc>
          <w:tcPr>
            <w:tcW w:w="1791" w:type="dxa"/>
          </w:tcPr>
          <w:p w14:paraId="349C1AA9" w14:textId="4EA2814C" w:rsidR="00E9255B" w:rsidRPr="004C053E" w:rsidRDefault="00085714" w:rsidP="00E9255B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  <w:r w:rsidR="001B1630" w:rsidRPr="004C053E">
              <w:rPr>
                <w:rFonts w:cstheme="minorHAnsi"/>
              </w:rPr>
              <w:t xml:space="preserve"> </w:t>
            </w:r>
          </w:p>
          <w:p w14:paraId="2A666B62" w14:textId="4AEACB52" w:rsidR="00085714" w:rsidRPr="004C053E" w:rsidRDefault="00085714" w:rsidP="001B1630">
            <w:pPr>
              <w:rPr>
                <w:rFonts w:cstheme="minorHAnsi"/>
              </w:rPr>
            </w:pPr>
          </w:p>
        </w:tc>
        <w:tc>
          <w:tcPr>
            <w:tcW w:w="5039" w:type="dxa"/>
          </w:tcPr>
          <w:p w14:paraId="19F6F2D1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Michał </w:t>
            </w:r>
            <w:proofErr w:type="spellStart"/>
            <w:r w:rsidRPr="004C053E">
              <w:rPr>
                <w:rFonts w:cstheme="minorHAnsi"/>
              </w:rPr>
              <w:t>Bellwon</w:t>
            </w:r>
            <w:proofErr w:type="spellEnd"/>
            <w:r w:rsidRPr="004C053E">
              <w:rPr>
                <w:rFonts w:cstheme="minorHAnsi"/>
              </w:rPr>
              <w:t>. Eksponat – przepustka stała na proces Alberta Forstera</w:t>
            </w:r>
          </w:p>
          <w:p w14:paraId="3632691E" w14:textId="1DE27234" w:rsidR="001B1630" w:rsidRPr="004C053E" w:rsidRDefault="001B1630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5B6A2793" w14:textId="77777777" w:rsidR="00593FFD" w:rsidRPr="004C053E" w:rsidRDefault="001B1630" w:rsidP="383AB142">
            <w:pPr>
              <w:rPr>
                <w:rFonts w:cstheme="minorHAnsi"/>
                <w:bCs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FB88D24" wp14:editId="383AB142">
                  <wp:extent cx="1440000" cy="2282421"/>
                  <wp:effectExtent l="0" t="2222" r="6032" b="603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0000" cy="228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7678F" w14:textId="08C2D631" w:rsidR="0063783C" w:rsidRPr="004C053E" w:rsidRDefault="004D571B" w:rsidP="383AB142">
            <w:pPr>
              <w:rPr>
                <w:rFonts w:cstheme="minorHAnsi"/>
                <w:bCs/>
              </w:rPr>
            </w:pPr>
            <w:r w:rsidRPr="004C053E">
              <w:rPr>
                <w:rFonts w:cstheme="minorHAnsi"/>
                <w:bCs/>
              </w:rPr>
              <w:t>13x</w:t>
            </w:r>
            <w:r w:rsidR="006A284D" w:rsidRPr="004C053E">
              <w:rPr>
                <w:rFonts w:cstheme="minorHAnsi"/>
                <w:bCs/>
              </w:rPr>
              <w:t>6 cm</w:t>
            </w:r>
          </w:p>
        </w:tc>
      </w:tr>
      <w:tr w:rsidR="00B004BE" w:rsidRPr="004C053E" w14:paraId="7D591D4B" w14:textId="77777777" w:rsidTr="7CCA863E">
        <w:tc>
          <w:tcPr>
            <w:tcW w:w="1280" w:type="dxa"/>
          </w:tcPr>
          <w:p w14:paraId="5713221D" w14:textId="434AF42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7.0/ME/2</w:t>
            </w:r>
          </w:p>
        </w:tc>
        <w:tc>
          <w:tcPr>
            <w:tcW w:w="1791" w:type="dxa"/>
          </w:tcPr>
          <w:p w14:paraId="14109E66" w14:textId="466ED8F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5C996168" w14:textId="39FB404C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Brunon </w:t>
            </w:r>
            <w:proofErr w:type="spellStart"/>
            <w:r w:rsidRPr="004C053E">
              <w:rPr>
                <w:rFonts w:cstheme="minorHAnsi"/>
              </w:rPr>
              <w:t>Zwarra</w:t>
            </w:r>
            <w:proofErr w:type="spellEnd"/>
            <w:r w:rsidRPr="004C053E">
              <w:rPr>
                <w:rFonts w:cstheme="minorHAnsi"/>
              </w:rPr>
              <w:t>. Eksponat – wydania jego książek</w:t>
            </w:r>
          </w:p>
        </w:tc>
        <w:tc>
          <w:tcPr>
            <w:tcW w:w="5884" w:type="dxa"/>
          </w:tcPr>
          <w:p w14:paraId="38FCF7F4" w14:textId="77777777" w:rsidR="00085714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64198ED" wp14:editId="632C63C9">
                  <wp:extent cx="2162071" cy="1440000"/>
                  <wp:effectExtent l="0" t="0" r="0" b="8255"/>
                  <wp:docPr id="9" name="Obraz 9" descr="Gdańsk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dańsk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8FC2B" w14:textId="77777777" w:rsidR="000740AD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Książka „Gdańsk 1939”</w:t>
            </w:r>
          </w:p>
          <w:p w14:paraId="6C350C4F" w14:textId="49CBD424" w:rsidR="000740AD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Szerokość: 16,5 cm</w:t>
            </w:r>
          </w:p>
          <w:p w14:paraId="2B9640E5" w14:textId="77777777" w:rsidR="000740AD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Wysokość 22 cm</w:t>
            </w:r>
          </w:p>
          <w:p w14:paraId="033AAF06" w14:textId="2441548C" w:rsidR="000740AD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Grubość: 6,5 cm.</w:t>
            </w:r>
          </w:p>
        </w:tc>
      </w:tr>
      <w:tr w:rsidR="00B004BE" w:rsidRPr="004C053E" w14:paraId="59A4E290" w14:textId="77777777" w:rsidTr="7CCA863E">
        <w:tc>
          <w:tcPr>
            <w:tcW w:w="1280" w:type="dxa"/>
          </w:tcPr>
          <w:p w14:paraId="5F010A69" w14:textId="4A26123C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7.0/ME/3</w:t>
            </w:r>
          </w:p>
        </w:tc>
        <w:tc>
          <w:tcPr>
            <w:tcW w:w="1791" w:type="dxa"/>
          </w:tcPr>
          <w:p w14:paraId="45F9495E" w14:textId="25874498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07807238" w14:textId="6202388A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Halina </w:t>
            </w:r>
            <w:proofErr w:type="spellStart"/>
            <w:r w:rsidRPr="004C053E">
              <w:rPr>
                <w:rFonts w:cstheme="minorHAnsi"/>
              </w:rPr>
              <w:t>Czarlewska</w:t>
            </w:r>
            <w:proofErr w:type="spellEnd"/>
            <w:r w:rsidRPr="004C053E">
              <w:rPr>
                <w:rFonts w:cstheme="minorHAnsi"/>
              </w:rPr>
              <w:t>. Eksponat – tabliczka z grobu Floriana Nitki</w:t>
            </w:r>
          </w:p>
        </w:tc>
        <w:tc>
          <w:tcPr>
            <w:tcW w:w="5884" w:type="dxa"/>
          </w:tcPr>
          <w:p w14:paraId="7DC90FF9" w14:textId="77777777" w:rsidR="00085714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9DF187" wp14:editId="4624CD2E">
                  <wp:extent cx="1373742" cy="1440000"/>
                  <wp:effectExtent l="0" t="0" r="0" b="825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74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A845D" w14:textId="3AE3E2C5" w:rsidR="0063783C" w:rsidRPr="004C053E" w:rsidRDefault="0063783C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Szerokość 25 cm, długość 30 cm</w:t>
            </w:r>
          </w:p>
        </w:tc>
      </w:tr>
      <w:tr w:rsidR="00B004BE" w:rsidRPr="004C053E" w14:paraId="65E160D3" w14:textId="77777777" w:rsidTr="7CCA863E">
        <w:tc>
          <w:tcPr>
            <w:tcW w:w="1280" w:type="dxa"/>
          </w:tcPr>
          <w:p w14:paraId="30AA8C26" w14:textId="5B0AD61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7.0/ME/4</w:t>
            </w:r>
          </w:p>
        </w:tc>
        <w:tc>
          <w:tcPr>
            <w:tcW w:w="1791" w:type="dxa"/>
          </w:tcPr>
          <w:p w14:paraId="19CF4CAC" w14:textId="152446C4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ekran i słuchawki)</w:t>
            </w:r>
          </w:p>
        </w:tc>
        <w:tc>
          <w:tcPr>
            <w:tcW w:w="5039" w:type="dxa"/>
          </w:tcPr>
          <w:p w14:paraId="40BD252C" w14:textId="535A4C0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Eugeniusz Kujawski. Eksponat – notacja z tymże.</w:t>
            </w:r>
          </w:p>
        </w:tc>
        <w:tc>
          <w:tcPr>
            <w:tcW w:w="5884" w:type="dxa"/>
          </w:tcPr>
          <w:p w14:paraId="3347D5C9" w14:textId="3895513C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2188C3D0" w14:textId="77777777" w:rsidTr="7CCA863E">
        <w:tc>
          <w:tcPr>
            <w:tcW w:w="1280" w:type="dxa"/>
          </w:tcPr>
          <w:p w14:paraId="506F978D" w14:textId="5722545A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7.0/ME/5</w:t>
            </w:r>
          </w:p>
        </w:tc>
        <w:tc>
          <w:tcPr>
            <w:tcW w:w="1791" w:type="dxa"/>
          </w:tcPr>
          <w:p w14:paraId="6415CDE5" w14:textId="4CD405B9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3388A395" w14:textId="3CB7366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Henryka Flisykowska-Kledzik. Eksponaty – dokumentacja związana z procesem rehabilitacyjnym Obrońców Poczty w 1995 roku</w:t>
            </w:r>
          </w:p>
        </w:tc>
        <w:tc>
          <w:tcPr>
            <w:tcW w:w="5884" w:type="dxa"/>
          </w:tcPr>
          <w:p w14:paraId="1BF8595B" w14:textId="46BEEC58" w:rsidR="00085714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Dokumenty format A4</w:t>
            </w:r>
          </w:p>
        </w:tc>
      </w:tr>
      <w:tr w:rsidR="00B004BE" w:rsidRPr="004C053E" w14:paraId="306D7D6B" w14:textId="77777777" w:rsidTr="7CCA863E">
        <w:tc>
          <w:tcPr>
            <w:tcW w:w="1280" w:type="dxa"/>
          </w:tcPr>
          <w:p w14:paraId="2A44D522" w14:textId="0FA5650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7.0/ME/6</w:t>
            </w:r>
          </w:p>
        </w:tc>
        <w:tc>
          <w:tcPr>
            <w:tcW w:w="1791" w:type="dxa"/>
          </w:tcPr>
          <w:p w14:paraId="2DB13F30" w14:textId="7CEC5E46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03D1D302" w14:textId="133E7C7F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Brunon </w:t>
            </w:r>
            <w:proofErr w:type="spellStart"/>
            <w:r w:rsidRPr="004C053E">
              <w:rPr>
                <w:rFonts w:cstheme="minorHAnsi"/>
              </w:rPr>
              <w:t>Bronk</w:t>
            </w:r>
            <w:proofErr w:type="spellEnd"/>
            <w:r w:rsidRPr="004C053E">
              <w:rPr>
                <w:rFonts w:cstheme="minorHAnsi"/>
              </w:rPr>
              <w:t>. Eksponat – fotografie i dokumenty z Wielkiej Brytanii po demobilizacji w 1945 roku</w:t>
            </w:r>
          </w:p>
        </w:tc>
        <w:tc>
          <w:tcPr>
            <w:tcW w:w="5884" w:type="dxa"/>
          </w:tcPr>
          <w:p w14:paraId="732C9EA9" w14:textId="77777777" w:rsidR="00085714" w:rsidRPr="004C053E" w:rsidRDefault="000740AD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DB7EF3D" wp14:editId="5495998F">
                  <wp:extent cx="1095397" cy="1440000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9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89A8B" w14:textId="65E84412" w:rsidR="004E131B" w:rsidRPr="004C053E" w:rsidRDefault="004E131B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Rozmiary przedmiotów max formatu A4</w:t>
            </w:r>
          </w:p>
        </w:tc>
      </w:tr>
      <w:tr w:rsidR="00B004BE" w:rsidRPr="004C053E" w14:paraId="130D3218" w14:textId="77777777" w:rsidTr="7CCA863E">
        <w:tc>
          <w:tcPr>
            <w:tcW w:w="1280" w:type="dxa"/>
          </w:tcPr>
          <w:p w14:paraId="665F9498" w14:textId="6C36DC11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7.0/ME/7</w:t>
            </w:r>
          </w:p>
        </w:tc>
        <w:tc>
          <w:tcPr>
            <w:tcW w:w="1791" w:type="dxa"/>
          </w:tcPr>
          <w:p w14:paraId="7BD478C3" w14:textId="59326264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Ekspozytor „Ikonicznej” </w:t>
            </w:r>
            <w:r w:rsidRPr="004C053E">
              <w:rPr>
                <w:rFonts w:cstheme="minorHAnsi"/>
              </w:rPr>
              <w:lastRenderedPageBreak/>
              <w:t>postaci (tablica z tekstem i zdjęciem + gablotka)</w:t>
            </w:r>
          </w:p>
        </w:tc>
        <w:tc>
          <w:tcPr>
            <w:tcW w:w="5039" w:type="dxa"/>
          </w:tcPr>
          <w:p w14:paraId="2129C01C" w14:textId="0885D9F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lastRenderedPageBreak/>
              <w:t>Bronisław Bukowski. Eksponat – rycina ukazująca odbudowę Gdańska</w:t>
            </w:r>
          </w:p>
        </w:tc>
        <w:tc>
          <w:tcPr>
            <w:tcW w:w="5884" w:type="dxa"/>
          </w:tcPr>
          <w:p w14:paraId="59BBC1F8" w14:textId="757E4765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2561BA8E" w14:textId="77777777" w:rsidTr="7CCA863E">
        <w:tc>
          <w:tcPr>
            <w:tcW w:w="1280" w:type="dxa"/>
          </w:tcPr>
          <w:p w14:paraId="562BA39F" w14:textId="1092D660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7.0/ME/8</w:t>
            </w:r>
          </w:p>
        </w:tc>
        <w:tc>
          <w:tcPr>
            <w:tcW w:w="1791" w:type="dxa"/>
          </w:tcPr>
          <w:p w14:paraId="6330F35C" w14:textId="7CF5890A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67F50023" w14:textId="3FAF31B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Balbina </w:t>
            </w:r>
            <w:proofErr w:type="spellStart"/>
            <w:r w:rsidRPr="004C053E">
              <w:rPr>
                <w:rFonts w:cstheme="minorHAnsi"/>
              </w:rPr>
              <w:t>Bellwon</w:t>
            </w:r>
            <w:proofErr w:type="spellEnd"/>
            <w:r w:rsidRPr="004C053E">
              <w:rPr>
                <w:rFonts w:cstheme="minorHAnsi"/>
              </w:rPr>
              <w:t xml:space="preserve"> – eksponat – skierowanie na pobyt w sanatorium z 1947 r.</w:t>
            </w:r>
          </w:p>
        </w:tc>
        <w:tc>
          <w:tcPr>
            <w:tcW w:w="5884" w:type="dxa"/>
          </w:tcPr>
          <w:p w14:paraId="3D133840" w14:textId="13327168" w:rsidR="00085714" w:rsidRPr="004C053E" w:rsidRDefault="0009133C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Dokument format A4</w:t>
            </w:r>
          </w:p>
        </w:tc>
      </w:tr>
      <w:tr w:rsidR="00B004BE" w:rsidRPr="004C053E" w14:paraId="6FB34F72" w14:textId="77777777" w:rsidTr="7CCA863E">
        <w:tc>
          <w:tcPr>
            <w:tcW w:w="1280" w:type="dxa"/>
          </w:tcPr>
          <w:p w14:paraId="313EA21E" w14:textId="4E7F9C0F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7.0/ME/9</w:t>
            </w:r>
          </w:p>
        </w:tc>
        <w:tc>
          <w:tcPr>
            <w:tcW w:w="1791" w:type="dxa"/>
          </w:tcPr>
          <w:p w14:paraId="4ADE2C25" w14:textId="7297485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61969391" w14:textId="77777777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 xml:space="preserve">Jan </w:t>
            </w:r>
            <w:proofErr w:type="spellStart"/>
            <w:r w:rsidRPr="004C053E">
              <w:rPr>
                <w:rFonts w:cstheme="minorHAnsi"/>
              </w:rPr>
              <w:t>Malgorzewicz</w:t>
            </w:r>
            <w:proofErr w:type="spellEnd"/>
            <w:r w:rsidRPr="004C053E">
              <w:rPr>
                <w:rFonts w:cstheme="minorHAnsi"/>
              </w:rPr>
              <w:t xml:space="preserve"> – relacja z nim</w:t>
            </w:r>
          </w:p>
          <w:p w14:paraId="485059B6" w14:textId="68A8136A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http://relacje.dziedzictwo-gdansk.pl/record/-/record/display/manifestation/RECORD4638/bd8fbd02-82f9-49b2-82e7-b749b97623a1/solr/0/12/4/75/score/DESC</w:t>
            </w:r>
          </w:p>
        </w:tc>
        <w:tc>
          <w:tcPr>
            <w:tcW w:w="5884" w:type="dxa"/>
          </w:tcPr>
          <w:p w14:paraId="4D8E85E4" w14:textId="3BBD208D" w:rsidR="00085714" w:rsidRPr="004C053E" w:rsidRDefault="00085714" w:rsidP="00085714">
            <w:pPr>
              <w:rPr>
                <w:rFonts w:cstheme="minorHAnsi"/>
              </w:rPr>
            </w:pPr>
          </w:p>
        </w:tc>
      </w:tr>
      <w:tr w:rsidR="00B004BE" w:rsidRPr="004C053E" w14:paraId="28B03706" w14:textId="77777777" w:rsidTr="7CCA863E">
        <w:tc>
          <w:tcPr>
            <w:tcW w:w="1280" w:type="dxa"/>
          </w:tcPr>
          <w:p w14:paraId="4CFBBD87" w14:textId="3ECC7E03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7.0/ME/10</w:t>
            </w:r>
          </w:p>
        </w:tc>
        <w:tc>
          <w:tcPr>
            <w:tcW w:w="1791" w:type="dxa"/>
          </w:tcPr>
          <w:p w14:paraId="70A2BA48" w14:textId="30BFB17D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2DD15EFC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5435A2B7" w14:textId="5AA1D48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Do ustalenia</w:t>
            </w:r>
          </w:p>
        </w:tc>
      </w:tr>
      <w:tr w:rsidR="00B004BE" w:rsidRPr="004C053E" w14:paraId="26FDC18E" w14:textId="77777777" w:rsidTr="7CCA863E">
        <w:tc>
          <w:tcPr>
            <w:tcW w:w="1280" w:type="dxa"/>
          </w:tcPr>
          <w:p w14:paraId="3FF42575" w14:textId="4B90251B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7.0/ME/11</w:t>
            </w:r>
          </w:p>
        </w:tc>
        <w:tc>
          <w:tcPr>
            <w:tcW w:w="1791" w:type="dxa"/>
          </w:tcPr>
          <w:p w14:paraId="144DC975" w14:textId="6FF734D5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Ekspozytor „Ikonicznej” postaci (tablica z tekstem i zdjęciem + gablotka)</w:t>
            </w:r>
          </w:p>
        </w:tc>
        <w:tc>
          <w:tcPr>
            <w:tcW w:w="5039" w:type="dxa"/>
          </w:tcPr>
          <w:p w14:paraId="073639B7" w14:textId="77777777" w:rsidR="00085714" w:rsidRPr="004C053E" w:rsidRDefault="00085714" w:rsidP="00085714">
            <w:pPr>
              <w:rPr>
                <w:rFonts w:cstheme="minorHAnsi"/>
              </w:rPr>
            </w:pPr>
          </w:p>
        </w:tc>
        <w:tc>
          <w:tcPr>
            <w:tcW w:w="5884" w:type="dxa"/>
          </w:tcPr>
          <w:p w14:paraId="4650DB66" w14:textId="241936DE" w:rsidR="00085714" w:rsidRPr="004C053E" w:rsidRDefault="00085714" w:rsidP="00085714">
            <w:pPr>
              <w:rPr>
                <w:rFonts w:cstheme="minorHAnsi"/>
              </w:rPr>
            </w:pPr>
            <w:r w:rsidRPr="004C053E">
              <w:rPr>
                <w:rFonts w:cstheme="minorHAnsi"/>
              </w:rPr>
              <w:t>Do ustalenia</w:t>
            </w:r>
          </w:p>
        </w:tc>
      </w:tr>
    </w:tbl>
    <w:p w14:paraId="542832CC" w14:textId="5BD182E3" w:rsidR="005D2BB2" w:rsidRPr="004C053E" w:rsidRDefault="005D2BB2">
      <w:pPr>
        <w:rPr>
          <w:rFonts w:cstheme="minorHAnsi"/>
        </w:rPr>
      </w:pPr>
    </w:p>
    <w:p w14:paraId="7608C5F6" w14:textId="7700A633" w:rsidR="00B02471" w:rsidRPr="004C053E" w:rsidRDefault="00790BA0">
      <w:pPr>
        <w:rPr>
          <w:rFonts w:cstheme="minorHAnsi"/>
        </w:rPr>
      </w:pPr>
      <w:r w:rsidRPr="004C053E">
        <w:rPr>
          <w:rFonts w:cstheme="minorHAnsi"/>
          <w:sz w:val="28"/>
          <w:szCs w:val="28"/>
        </w:rPr>
        <w:t>SALA 006 – POMIESZCZENIE TECHNICZNE</w:t>
      </w:r>
    </w:p>
    <w:p w14:paraId="499F5C49" w14:textId="77777777" w:rsidR="00B02471" w:rsidRPr="004C053E" w:rsidRDefault="00B02471">
      <w:pPr>
        <w:rPr>
          <w:rFonts w:cstheme="minorHAnsi"/>
        </w:rPr>
      </w:pPr>
    </w:p>
    <w:p w14:paraId="01A44858" w14:textId="718BE2B0" w:rsidR="00B02471" w:rsidRPr="004C053E" w:rsidRDefault="004649AC">
      <w:pPr>
        <w:rPr>
          <w:rFonts w:cstheme="minorHAnsi"/>
          <w:i/>
        </w:rPr>
      </w:pPr>
      <w:r w:rsidRPr="004C053E">
        <w:rPr>
          <w:rFonts w:cstheme="minorHAnsi"/>
          <w:i/>
        </w:rPr>
        <w:lastRenderedPageBreak/>
        <w:t>Na czerwono zaznaczono uzupełnienia dokonane po zmianach układu pomieszczeń i konsultacjach wewnętrznych.</w:t>
      </w:r>
    </w:p>
    <w:p w14:paraId="67D3FDDC" w14:textId="34B17D8A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Legenda</w:t>
      </w:r>
    </w:p>
    <w:p w14:paraId="4ABED3F0" w14:textId="784AA290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GA – Gablota</w:t>
      </w:r>
    </w:p>
    <w:p w14:paraId="1829E8E2" w14:textId="1BF79D38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SI – Stanowisko Interaktywne</w:t>
      </w:r>
    </w:p>
    <w:p w14:paraId="502E5174" w14:textId="4F8CE005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ME – miejsce ekspozycji (postument, aranżacja, ekran</w:t>
      </w:r>
      <w:r w:rsidR="005C70B4" w:rsidRPr="004C053E">
        <w:rPr>
          <w:rFonts w:cstheme="minorHAnsi"/>
        </w:rPr>
        <w:t>, monitor)</w:t>
      </w:r>
    </w:p>
    <w:p w14:paraId="614C2542" w14:textId="411FC754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TT – Tablica tekstowa</w:t>
      </w:r>
    </w:p>
    <w:p w14:paraId="2800C8B0" w14:textId="14100042" w:rsidR="006C4BFA" w:rsidRPr="004C053E" w:rsidRDefault="006C4BFA">
      <w:pPr>
        <w:rPr>
          <w:rFonts w:cstheme="minorHAnsi"/>
        </w:rPr>
      </w:pPr>
      <w:r w:rsidRPr="004C053E">
        <w:rPr>
          <w:rFonts w:cstheme="minorHAnsi"/>
        </w:rPr>
        <w:t>Wyjaśnienie kodu interwencji: 1.0/GA/1 – numer przestrzeni ekspozycyjnej/rodzaj interwencji/numer danej interwencji w ramach danej przestrzeni ekspozycyjnej. Czyli gablota nr 1 w przestrzeni ekspozycyjnej 1.0</w:t>
      </w:r>
    </w:p>
    <w:sectPr w:rsidR="006C4BFA" w:rsidRPr="004C053E" w:rsidSect="009F33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95FC7" w14:textId="77777777" w:rsidR="004F0A1C" w:rsidRDefault="004F0A1C" w:rsidP="00644DD3">
      <w:pPr>
        <w:spacing w:after="0" w:line="240" w:lineRule="auto"/>
      </w:pPr>
      <w:r>
        <w:separator/>
      </w:r>
    </w:p>
  </w:endnote>
  <w:endnote w:type="continuationSeparator" w:id="0">
    <w:p w14:paraId="4C16C50B" w14:textId="77777777" w:rsidR="004F0A1C" w:rsidRDefault="004F0A1C" w:rsidP="00644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9E4D6" w14:textId="77777777" w:rsidR="004F0A1C" w:rsidRDefault="004F0A1C" w:rsidP="00644DD3">
      <w:pPr>
        <w:spacing w:after="0" w:line="240" w:lineRule="auto"/>
      </w:pPr>
      <w:r>
        <w:separator/>
      </w:r>
    </w:p>
  </w:footnote>
  <w:footnote w:type="continuationSeparator" w:id="0">
    <w:p w14:paraId="41350723" w14:textId="77777777" w:rsidR="004F0A1C" w:rsidRDefault="004F0A1C" w:rsidP="00644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1767"/>
    <w:multiLevelType w:val="hybridMultilevel"/>
    <w:tmpl w:val="FA2C2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32F4B"/>
    <w:multiLevelType w:val="hybridMultilevel"/>
    <w:tmpl w:val="335E1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E69C6"/>
    <w:multiLevelType w:val="hybridMultilevel"/>
    <w:tmpl w:val="4210B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473ED"/>
    <w:multiLevelType w:val="multilevel"/>
    <w:tmpl w:val="17FEB66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4" w15:restartNumberingAfterBreak="0">
    <w:nsid w:val="2FFC155E"/>
    <w:multiLevelType w:val="hybridMultilevel"/>
    <w:tmpl w:val="DB9EC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B5AE8"/>
    <w:multiLevelType w:val="hybridMultilevel"/>
    <w:tmpl w:val="8F1C8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D63ED"/>
    <w:multiLevelType w:val="hybridMultilevel"/>
    <w:tmpl w:val="6E205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47AD4"/>
    <w:multiLevelType w:val="hybridMultilevel"/>
    <w:tmpl w:val="37E0D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E44D6"/>
    <w:multiLevelType w:val="hybridMultilevel"/>
    <w:tmpl w:val="C946363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D01D7"/>
    <w:multiLevelType w:val="hybridMultilevel"/>
    <w:tmpl w:val="93F0C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571FA6"/>
    <w:multiLevelType w:val="hybridMultilevel"/>
    <w:tmpl w:val="A53A1F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84D3A"/>
    <w:multiLevelType w:val="multilevel"/>
    <w:tmpl w:val="98241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B676153"/>
    <w:multiLevelType w:val="hybridMultilevel"/>
    <w:tmpl w:val="062C3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60CEE"/>
    <w:multiLevelType w:val="hybridMultilevel"/>
    <w:tmpl w:val="839EB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573128">
    <w:abstractNumId w:val="3"/>
  </w:num>
  <w:num w:numId="2" w16cid:durableId="1478767726">
    <w:abstractNumId w:val="8"/>
  </w:num>
  <w:num w:numId="3" w16cid:durableId="469984465">
    <w:abstractNumId w:val="11"/>
  </w:num>
  <w:num w:numId="4" w16cid:durableId="236520977">
    <w:abstractNumId w:val="10"/>
  </w:num>
  <w:num w:numId="5" w16cid:durableId="1507867625">
    <w:abstractNumId w:val="6"/>
  </w:num>
  <w:num w:numId="6" w16cid:durableId="1296981241">
    <w:abstractNumId w:val="2"/>
  </w:num>
  <w:num w:numId="7" w16cid:durableId="706755798">
    <w:abstractNumId w:val="5"/>
  </w:num>
  <w:num w:numId="8" w16cid:durableId="1665887961">
    <w:abstractNumId w:val="0"/>
  </w:num>
  <w:num w:numId="9" w16cid:durableId="1126660080">
    <w:abstractNumId w:val="7"/>
  </w:num>
  <w:num w:numId="10" w16cid:durableId="1953703893">
    <w:abstractNumId w:val="9"/>
  </w:num>
  <w:num w:numId="11" w16cid:durableId="540485524">
    <w:abstractNumId w:val="1"/>
  </w:num>
  <w:num w:numId="12" w16cid:durableId="626470822">
    <w:abstractNumId w:val="13"/>
  </w:num>
  <w:num w:numId="13" w16cid:durableId="1939287823">
    <w:abstractNumId w:val="12"/>
  </w:num>
  <w:num w:numId="14" w16cid:durableId="13332912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955"/>
    <w:rsid w:val="00012012"/>
    <w:rsid w:val="00043B4F"/>
    <w:rsid w:val="00045590"/>
    <w:rsid w:val="00051ED4"/>
    <w:rsid w:val="00052CB9"/>
    <w:rsid w:val="00053CD0"/>
    <w:rsid w:val="000740AD"/>
    <w:rsid w:val="000771D9"/>
    <w:rsid w:val="00081C55"/>
    <w:rsid w:val="000837B9"/>
    <w:rsid w:val="00085714"/>
    <w:rsid w:val="0009133C"/>
    <w:rsid w:val="000A7284"/>
    <w:rsid w:val="000B6507"/>
    <w:rsid w:val="000C201F"/>
    <w:rsid w:val="000C322E"/>
    <w:rsid w:val="000E6E73"/>
    <w:rsid w:val="00110431"/>
    <w:rsid w:val="00137DE9"/>
    <w:rsid w:val="00140A7D"/>
    <w:rsid w:val="00151275"/>
    <w:rsid w:val="001538A9"/>
    <w:rsid w:val="00156853"/>
    <w:rsid w:val="00163256"/>
    <w:rsid w:val="001B1630"/>
    <w:rsid w:val="001B7DD0"/>
    <w:rsid w:val="001E4915"/>
    <w:rsid w:val="00203D7D"/>
    <w:rsid w:val="00205F99"/>
    <w:rsid w:val="00207E17"/>
    <w:rsid w:val="00210ECE"/>
    <w:rsid w:val="002161B1"/>
    <w:rsid w:val="00220C3E"/>
    <w:rsid w:val="002416E3"/>
    <w:rsid w:val="00242CF0"/>
    <w:rsid w:val="00266380"/>
    <w:rsid w:val="0028154A"/>
    <w:rsid w:val="002870A5"/>
    <w:rsid w:val="00292810"/>
    <w:rsid w:val="002B4B4C"/>
    <w:rsid w:val="002F423F"/>
    <w:rsid w:val="002F56BD"/>
    <w:rsid w:val="003020BB"/>
    <w:rsid w:val="00305B79"/>
    <w:rsid w:val="003156E9"/>
    <w:rsid w:val="00330737"/>
    <w:rsid w:val="00334F10"/>
    <w:rsid w:val="00340016"/>
    <w:rsid w:val="00341643"/>
    <w:rsid w:val="00345BD7"/>
    <w:rsid w:val="0035344D"/>
    <w:rsid w:val="00356C06"/>
    <w:rsid w:val="00362854"/>
    <w:rsid w:val="00366850"/>
    <w:rsid w:val="00367CEA"/>
    <w:rsid w:val="003703AE"/>
    <w:rsid w:val="00385F57"/>
    <w:rsid w:val="003B57DC"/>
    <w:rsid w:val="003E00DF"/>
    <w:rsid w:val="003F7E95"/>
    <w:rsid w:val="0040476E"/>
    <w:rsid w:val="00405E0F"/>
    <w:rsid w:val="00425DB3"/>
    <w:rsid w:val="0043609A"/>
    <w:rsid w:val="00440EF0"/>
    <w:rsid w:val="00444954"/>
    <w:rsid w:val="004649AC"/>
    <w:rsid w:val="0047072A"/>
    <w:rsid w:val="0047119B"/>
    <w:rsid w:val="004A0FA8"/>
    <w:rsid w:val="004A28B5"/>
    <w:rsid w:val="004B17ED"/>
    <w:rsid w:val="004B4524"/>
    <w:rsid w:val="004C053E"/>
    <w:rsid w:val="004C4493"/>
    <w:rsid w:val="004D1095"/>
    <w:rsid w:val="004D571B"/>
    <w:rsid w:val="004E131B"/>
    <w:rsid w:val="004E3C3F"/>
    <w:rsid w:val="004E4D08"/>
    <w:rsid w:val="004F0A1C"/>
    <w:rsid w:val="0050623E"/>
    <w:rsid w:val="00517955"/>
    <w:rsid w:val="00522E73"/>
    <w:rsid w:val="00556B08"/>
    <w:rsid w:val="005646D4"/>
    <w:rsid w:val="00581264"/>
    <w:rsid w:val="00584E40"/>
    <w:rsid w:val="00584EBC"/>
    <w:rsid w:val="00593FFD"/>
    <w:rsid w:val="005B7E2F"/>
    <w:rsid w:val="005C13DA"/>
    <w:rsid w:val="005C70B4"/>
    <w:rsid w:val="005D2BB2"/>
    <w:rsid w:val="005E1B8E"/>
    <w:rsid w:val="005F0991"/>
    <w:rsid w:val="00600843"/>
    <w:rsid w:val="00606E88"/>
    <w:rsid w:val="0063783C"/>
    <w:rsid w:val="00644DD3"/>
    <w:rsid w:val="006529B5"/>
    <w:rsid w:val="0067141B"/>
    <w:rsid w:val="006732FB"/>
    <w:rsid w:val="0067570D"/>
    <w:rsid w:val="006910A0"/>
    <w:rsid w:val="006A284D"/>
    <w:rsid w:val="006B5F9D"/>
    <w:rsid w:val="006C3028"/>
    <w:rsid w:val="006C4BFA"/>
    <w:rsid w:val="006D130A"/>
    <w:rsid w:val="006D5EB2"/>
    <w:rsid w:val="006E026C"/>
    <w:rsid w:val="0072438A"/>
    <w:rsid w:val="007271F9"/>
    <w:rsid w:val="00741E53"/>
    <w:rsid w:val="007527AA"/>
    <w:rsid w:val="00760440"/>
    <w:rsid w:val="00775320"/>
    <w:rsid w:val="00783374"/>
    <w:rsid w:val="00790BA0"/>
    <w:rsid w:val="007A7583"/>
    <w:rsid w:val="007B0465"/>
    <w:rsid w:val="007B76C2"/>
    <w:rsid w:val="007B7A46"/>
    <w:rsid w:val="007D0240"/>
    <w:rsid w:val="007E4C78"/>
    <w:rsid w:val="007F0154"/>
    <w:rsid w:val="007F65E8"/>
    <w:rsid w:val="00822B62"/>
    <w:rsid w:val="00847D06"/>
    <w:rsid w:val="00857974"/>
    <w:rsid w:val="008B3981"/>
    <w:rsid w:val="008D7BC5"/>
    <w:rsid w:val="00903108"/>
    <w:rsid w:val="009052DA"/>
    <w:rsid w:val="00953A69"/>
    <w:rsid w:val="00964500"/>
    <w:rsid w:val="00987CB0"/>
    <w:rsid w:val="009943AD"/>
    <w:rsid w:val="009A708A"/>
    <w:rsid w:val="009B24C9"/>
    <w:rsid w:val="009E754A"/>
    <w:rsid w:val="009F2435"/>
    <w:rsid w:val="009F3354"/>
    <w:rsid w:val="00A1271B"/>
    <w:rsid w:val="00A1351A"/>
    <w:rsid w:val="00A30D2F"/>
    <w:rsid w:val="00A37B01"/>
    <w:rsid w:val="00A414C1"/>
    <w:rsid w:val="00A53DDD"/>
    <w:rsid w:val="00A56B54"/>
    <w:rsid w:val="00A63390"/>
    <w:rsid w:val="00A6535F"/>
    <w:rsid w:val="00A66FA8"/>
    <w:rsid w:val="00A8796E"/>
    <w:rsid w:val="00AB0C40"/>
    <w:rsid w:val="00AB40F9"/>
    <w:rsid w:val="00AC4340"/>
    <w:rsid w:val="00AE5CBE"/>
    <w:rsid w:val="00AF583E"/>
    <w:rsid w:val="00B004BE"/>
    <w:rsid w:val="00B02471"/>
    <w:rsid w:val="00B3138B"/>
    <w:rsid w:val="00B339C5"/>
    <w:rsid w:val="00B41E1A"/>
    <w:rsid w:val="00B52DF4"/>
    <w:rsid w:val="00B90897"/>
    <w:rsid w:val="00BC440F"/>
    <w:rsid w:val="00BE358A"/>
    <w:rsid w:val="00C01B16"/>
    <w:rsid w:val="00C40124"/>
    <w:rsid w:val="00C51053"/>
    <w:rsid w:val="00C67168"/>
    <w:rsid w:val="00C70B04"/>
    <w:rsid w:val="00C77724"/>
    <w:rsid w:val="00C914B6"/>
    <w:rsid w:val="00CC2BA0"/>
    <w:rsid w:val="00D214DA"/>
    <w:rsid w:val="00D37ED3"/>
    <w:rsid w:val="00D511F5"/>
    <w:rsid w:val="00D6024E"/>
    <w:rsid w:val="00D6098C"/>
    <w:rsid w:val="00D622B0"/>
    <w:rsid w:val="00D7442A"/>
    <w:rsid w:val="00DA292A"/>
    <w:rsid w:val="00DB63DC"/>
    <w:rsid w:val="00E2313E"/>
    <w:rsid w:val="00E362DE"/>
    <w:rsid w:val="00E458D2"/>
    <w:rsid w:val="00E74211"/>
    <w:rsid w:val="00E80EA8"/>
    <w:rsid w:val="00E82C26"/>
    <w:rsid w:val="00E853ED"/>
    <w:rsid w:val="00E911E5"/>
    <w:rsid w:val="00E911FA"/>
    <w:rsid w:val="00E91560"/>
    <w:rsid w:val="00E9255B"/>
    <w:rsid w:val="00EA1FA6"/>
    <w:rsid w:val="00ED3D70"/>
    <w:rsid w:val="00EF4A84"/>
    <w:rsid w:val="00F05812"/>
    <w:rsid w:val="00F14831"/>
    <w:rsid w:val="00F172CE"/>
    <w:rsid w:val="00F515C4"/>
    <w:rsid w:val="00F6288D"/>
    <w:rsid w:val="00F62B90"/>
    <w:rsid w:val="00FB0233"/>
    <w:rsid w:val="00FD6B82"/>
    <w:rsid w:val="037A30F6"/>
    <w:rsid w:val="089DE359"/>
    <w:rsid w:val="0A8C19F7"/>
    <w:rsid w:val="1A3F2F7C"/>
    <w:rsid w:val="263DC6C7"/>
    <w:rsid w:val="2BA61DC8"/>
    <w:rsid w:val="2DF44DD0"/>
    <w:rsid w:val="34765CFF"/>
    <w:rsid w:val="347862AE"/>
    <w:rsid w:val="34EFF87F"/>
    <w:rsid w:val="383AB142"/>
    <w:rsid w:val="38746BFC"/>
    <w:rsid w:val="4FFE71F7"/>
    <w:rsid w:val="56444C79"/>
    <w:rsid w:val="58B42618"/>
    <w:rsid w:val="591CD09D"/>
    <w:rsid w:val="6697FF42"/>
    <w:rsid w:val="68F70B54"/>
    <w:rsid w:val="6F4D91D4"/>
    <w:rsid w:val="72F3F4AE"/>
    <w:rsid w:val="768D9627"/>
    <w:rsid w:val="77B775EC"/>
    <w:rsid w:val="7A289E18"/>
    <w:rsid w:val="7B58BD17"/>
    <w:rsid w:val="7CCA8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8328D"/>
  <w15:chartTrackingRefBased/>
  <w15:docId w15:val="{AEBFC305-2D14-4FC0-BA6D-89ED4B47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B2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24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6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">
    <w:name w:val="Quote"/>
    <w:basedOn w:val="Normalny"/>
    <w:next w:val="Normalny"/>
    <w:link w:val="CytatZnak"/>
    <w:autoRedefine/>
    <w:uiPriority w:val="29"/>
    <w:qFormat/>
    <w:rsid w:val="004B17ED"/>
    <w:pPr>
      <w:spacing w:before="120" w:after="120" w:line="276" w:lineRule="auto"/>
      <w:ind w:left="567" w:right="567"/>
      <w:jc w:val="both"/>
    </w:pPr>
    <w:rPr>
      <w:iCs/>
      <w:color w:val="404040" w:themeColor="text1" w:themeTint="BF"/>
      <w:sz w:val="20"/>
    </w:rPr>
  </w:style>
  <w:style w:type="character" w:customStyle="1" w:styleId="CytatZnak">
    <w:name w:val="Cytat Znak"/>
    <w:basedOn w:val="Domylnaczcionkaakapitu"/>
    <w:link w:val="Cytat"/>
    <w:uiPriority w:val="29"/>
    <w:rsid w:val="004B17ED"/>
    <w:rPr>
      <w:iCs/>
      <w:color w:val="404040" w:themeColor="text1" w:themeTint="BF"/>
      <w:sz w:val="20"/>
    </w:rPr>
  </w:style>
  <w:style w:type="paragraph" w:styleId="Cytatintensywny">
    <w:name w:val="Intense Quote"/>
    <w:basedOn w:val="Normalny"/>
    <w:next w:val="Normalny"/>
    <w:link w:val="CytatintensywnyZnak"/>
    <w:autoRedefine/>
    <w:uiPriority w:val="30"/>
    <w:qFormat/>
    <w:rsid w:val="00B3138B"/>
    <w:pPr>
      <w:pBdr>
        <w:top w:val="single" w:sz="4" w:space="10" w:color="5B9BD5" w:themeColor="accent1"/>
        <w:bottom w:val="single" w:sz="4" w:space="10" w:color="5B9BD5" w:themeColor="accent1"/>
      </w:pBdr>
      <w:spacing w:before="120" w:after="120"/>
      <w:ind w:left="862" w:right="862"/>
      <w:jc w:val="both"/>
    </w:pPr>
    <w:rPr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3138B"/>
    <w:rPr>
      <w:iCs/>
    </w:rPr>
  </w:style>
  <w:style w:type="paragraph" w:styleId="Akapitzlist">
    <w:name w:val="List Paragraph"/>
    <w:basedOn w:val="Normalny"/>
    <w:uiPriority w:val="34"/>
    <w:qFormat/>
    <w:rsid w:val="0078337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B24C9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24C9"/>
    <w:rPr>
      <w:rFonts w:asciiTheme="majorHAnsi" w:eastAsiaTheme="majorEastAsia" w:hAnsiTheme="majorHAnsi" w:cstheme="majorBidi"/>
      <w:b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2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4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644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4D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4D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4DD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7B76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58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BC"/>
  </w:style>
  <w:style w:type="paragraph" w:styleId="Stopka">
    <w:name w:val="footer"/>
    <w:basedOn w:val="Normalny"/>
    <w:link w:val="StopkaZnak"/>
    <w:uiPriority w:val="99"/>
    <w:unhideWhenUsed/>
    <w:rsid w:val="0058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BC"/>
  </w:style>
  <w:style w:type="character" w:styleId="Odwoaniedokomentarza">
    <w:name w:val="annotation reference"/>
    <w:basedOn w:val="Domylnaczcionkaakapitu"/>
    <w:uiPriority w:val="99"/>
    <w:semiHidden/>
    <w:unhideWhenUsed/>
    <w:rsid w:val="004360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60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60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60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609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56B08"/>
    <w:rPr>
      <w:color w:val="0563C1" w:themeColor="hyperlink"/>
      <w:u w:val="single"/>
    </w:rPr>
  </w:style>
  <w:style w:type="paragraph" w:customStyle="1" w:styleId="paragraph">
    <w:name w:val="paragraph"/>
    <w:basedOn w:val="Normalny"/>
    <w:rsid w:val="0011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110431"/>
  </w:style>
  <w:style w:type="character" w:customStyle="1" w:styleId="eop">
    <w:name w:val="eop"/>
    <w:basedOn w:val="Domylnaczcionkaakapitu"/>
    <w:rsid w:val="0011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ttyimages.com/detail/news-photo/west-prussia-province-gdansk-demonstration-organized-by-the-news-photo/548867257?adppopup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36142-00F5-4F6B-89B0-93C08954B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2409</Words>
  <Characters>14459</Characters>
  <Application>Microsoft Office Word</Application>
  <DocSecurity>0</DocSecurity>
  <Lines>120</Lines>
  <Paragraphs>33</Paragraphs>
  <ScaleCrop>false</ScaleCrop>
  <Company/>
  <LinksUpToDate>false</LinksUpToDate>
  <CharactersWithSpaces>16835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Szkudliński</dc:creator>
  <cp:keywords/>
  <dc:description/>
  <cp:lastModifiedBy>Janusz Marszalec</cp:lastModifiedBy>
  <cp:revision>2</cp:revision>
  <cp:lastPrinted>2020-07-08T10:18:00Z</cp:lastPrinted>
  <dcterms:created xsi:type="dcterms:W3CDTF">2023-08-24T21:29:00Z</dcterms:created>
  <dcterms:modified xsi:type="dcterms:W3CDTF">2023-08-24T21:29:00Z</dcterms:modified>
</cp:coreProperties>
</file>