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5F79" w14:textId="140831BC" w:rsidR="00DF5AC3" w:rsidRDefault="00DF5AC3" w:rsidP="00DF5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UMOWA NAJMU</w:t>
      </w:r>
    </w:p>
    <w:p w14:paraId="1968A475" w14:textId="77777777" w:rsidR="00DF5AC3" w:rsidRPr="00DF5AC3" w:rsidRDefault="00DF5AC3" w:rsidP="00DF5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4787A" w14:textId="77777777" w:rsid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sporządzona w dniu ………………… roku w Gdańsku, </w:t>
      </w:r>
    </w:p>
    <w:p w14:paraId="284FA464" w14:textId="77777777" w:rsid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pomiędzy </w:t>
      </w:r>
    </w:p>
    <w:p w14:paraId="6DE3DE2E" w14:textId="77777777" w:rsidR="00DF5AC3" w:rsidRP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Muzeum Gdańska</w:t>
      </w:r>
      <w:r w:rsidRPr="00DF5AC3">
        <w:rPr>
          <w:rFonts w:ascii="Times New Roman" w:hAnsi="Times New Roman" w:cs="Times New Roman"/>
          <w:sz w:val="24"/>
          <w:szCs w:val="24"/>
        </w:rPr>
        <w:t xml:space="preserve">, ul. Długa 47 w Gdańsku, NIP 583-10-12-014, REGON 000283392, które reprezentuje i na rzecz którego działa: </w:t>
      </w:r>
    </w:p>
    <w:p w14:paraId="59CF81D8" w14:textId="1F08097F" w:rsidR="00DF5AC3" w:rsidRP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dr hab. Waldemar Ossowski - Dyrektor, </w:t>
      </w:r>
    </w:p>
    <w:p w14:paraId="4A0B792F" w14:textId="415321BB" w:rsid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707A0" w:rsidRPr="00E707A0">
        <w:rPr>
          <w:rFonts w:ascii="Times New Roman" w:hAnsi="Times New Roman" w:cs="Times New Roman"/>
          <w:b/>
          <w:bCs/>
          <w:sz w:val="24"/>
          <w:szCs w:val="24"/>
        </w:rPr>
        <w:t>Wynajmującym</w:t>
      </w:r>
      <w:r w:rsidRPr="00DF5AC3">
        <w:rPr>
          <w:rFonts w:ascii="Times New Roman" w:hAnsi="Times New Roman" w:cs="Times New Roman"/>
          <w:sz w:val="24"/>
          <w:szCs w:val="24"/>
        </w:rPr>
        <w:t xml:space="preserve"> lub </w:t>
      </w:r>
      <w:r w:rsidR="00F86126" w:rsidRPr="00E707A0">
        <w:rPr>
          <w:rFonts w:ascii="Times New Roman" w:hAnsi="Times New Roman" w:cs="Times New Roman"/>
          <w:b/>
          <w:bCs/>
          <w:sz w:val="24"/>
          <w:szCs w:val="24"/>
        </w:rPr>
        <w:t>Muzeum</w:t>
      </w:r>
    </w:p>
    <w:p w14:paraId="2300BF4C" w14:textId="77777777" w:rsidR="00DF5AC3" w:rsidRP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6EB78FD0" w14:textId="1C19C884" w:rsidR="00DF5AC3" w:rsidRP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DF5AC3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DF5AC3">
        <w:rPr>
          <w:rFonts w:ascii="Times New Roman" w:hAnsi="Times New Roman" w:cs="Times New Roman"/>
          <w:sz w:val="24"/>
          <w:szCs w:val="24"/>
        </w:rPr>
        <w:t>, zamieszkały</w:t>
      </w:r>
      <w:r>
        <w:rPr>
          <w:rFonts w:ascii="Times New Roman" w:hAnsi="Times New Roman" w:cs="Times New Roman"/>
          <w:sz w:val="24"/>
          <w:szCs w:val="24"/>
        </w:rPr>
        <w:t xml:space="preserve">m/ z siedzibą w </w:t>
      </w:r>
      <w:r w:rsidRPr="00DF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Pr="00DF5AC3">
        <w:rPr>
          <w:rFonts w:ascii="Times New Roman" w:hAnsi="Times New Roman" w:cs="Times New Roman"/>
          <w:sz w:val="24"/>
          <w:szCs w:val="24"/>
        </w:rPr>
        <w:t>prowadzący działalność pod nazwą ……………………………….., na podstawie wpisu do Centralnej Ewidencji i Informacji o Działalności Gospodarczej RP, NIP ………………, Regon ………………., adres e-mail: …………………………………., zwany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F5AC3">
        <w:rPr>
          <w:rFonts w:ascii="Times New Roman" w:hAnsi="Times New Roman" w:cs="Times New Roman"/>
          <w:sz w:val="24"/>
          <w:szCs w:val="24"/>
        </w:rPr>
        <w:t xml:space="preserve"> dalej </w:t>
      </w:r>
      <w:r w:rsidRPr="00DF5AC3">
        <w:rPr>
          <w:rFonts w:ascii="Times New Roman" w:hAnsi="Times New Roman" w:cs="Times New Roman"/>
          <w:b/>
          <w:bCs/>
          <w:sz w:val="24"/>
          <w:szCs w:val="24"/>
        </w:rPr>
        <w:t>„Najemcą”</w:t>
      </w:r>
    </w:p>
    <w:p w14:paraId="19D85BB6" w14:textId="77777777" w:rsidR="00DF5AC3" w:rsidRDefault="00DF5AC3" w:rsidP="00DF5A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50A2A" w14:textId="1C431EB3" w:rsidR="00DF5AC3" w:rsidRPr="00DF5AC3" w:rsidRDefault="00DF5AC3" w:rsidP="00DF5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41CAB8D" w14:textId="7B2BBEFB" w:rsidR="00DF5AC3" w:rsidRDefault="00DF5AC3" w:rsidP="00DF5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6">
        <w:rPr>
          <w:rFonts w:ascii="Times New Roman" w:hAnsi="Times New Roman" w:cs="Times New Roman"/>
          <w:b/>
          <w:bCs/>
          <w:sz w:val="24"/>
          <w:szCs w:val="24"/>
        </w:rPr>
        <w:t>Wynajmujący</w:t>
      </w:r>
      <w:r w:rsidRPr="00DF5AC3">
        <w:rPr>
          <w:rFonts w:ascii="Times New Roman" w:hAnsi="Times New Roman" w:cs="Times New Roman"/>
          <w:sz w:val="24"/>
          <w:szCs w:val="24"/>
        </w:rPr>
        <w:t xml:space="preserve"> oświadcza, że </w:t>
      </w:r>
      <w:r>
        <w:rPr>
          <w:rFonts w:ascii="Times New Roman" w:hAnsi="Times New Roman" w:cs="Times New Roman"/>
          <w:sz w:val="24"/>
          <w:szCs w:val="24"/>
        </w:rPr>
        <w:t>jest właścicielem wydzielonych organizacyjnie l</w:t>
      </w:r>
      <w:r w:rsidRPr="00DF5AC3">
        <w:rPr>
          <w:rFonts w:ascii="Times New Roman" w:hAnsi="Times New Roman" w:cs="Times New Roman"/>
          <w:sz w:val="24"/>
          <w:szCs w:val="24"/>
        </w:rPr>
        <w:t>okal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F5AC3">
        <w:rPr>
          <w:rFonts w:ascii="Times New Roman" w:hAnsi="Times New Roman" w:cs="Times New Roman"/>
          <w:sz w:val="24"/>
          <w:szCs w:val="24"/>
        </w:rPr>
        <w:t>użytkowy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B86D1F" w:rsidRPr="00DF5AC3">
        <w:rPr>
          <w:rFonts w:ascii="Times New Roman" w:hAnsi="Times New Roman" w:cs="Times New Roman"/>
          <w:sz w:val="24"/>
          <w:szCs w:val="24"/>
        </w:rPr>
        <w:t>położo</w:t>
      </w:r>
      <w:r w:rsidR="00B86D1F">
        <w:rPr>
          <w:rFonts w:ascii="Times New Roman" w:hAnsi="Times New Roman" w:cs="Times New Roman"/>
          <w:sz w:val="24"/>
          <w:szCs w:val="24"/>
        </w:rPr>
        <w:t>nych</w:t>
      </w:r>
      <w:r w:rsidRPr="00DF5AC3">
        <w:rPr>
          <w:rFonts w:ascii="Times New Roman" w:hAnsi="Times New Roman" w:cs="Times New Roman"/>
          <w:sz w:val="24"/>
          <w:szCs w:val="24"/>
        </w:rPr>
        <w:t xml:space="preserve"> w nowym Muzeum Bursztynu znajdującym się w zabytkowym budynku Wielkiego Młyna przy ul. Wielkie Młyny 16 w Gdańsku, zwan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F5AC3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="00B86D1F">
        <w:rPr>
          <w:rFonts w:ascii="Times New Roman" w:hAnsi="Times New Roman" w:cs="Times New Roman"/>
          <w:sz w:val="24"/>
          <w:szCs w:val="24"/>
        </w:rPr>
        <w:t>Lokalem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F5AC3">
        <w:rPr>
          <w:rFonts w:ascii="Times New Roman" w:hAnsi="Times New Roman" w:cs="Times New Roman"/>
          <w:sz w:val="24"/>
          <w:szCs w:val="24"/>
        </w:rPr>
        <w:t>Lokalami, podzielone organizacyjnie na dwie niezależne od siebie części:</w:t>
      </w:r>
    </w:p>
    <w:p w14:paraId="55AE4770" w14:textId="77777777" w:rsidR="00DF5AC3" w:rsidRP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1B06A9" w14:textId="1C08FC04" w:rsidR="00DF5AC3" w:rsidRDefault="00081669" w:rsidP="00DF5AC3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5AC3" w:rsidRPr="00DF5AC3">
        <w:rPr>
          <w:rFonts w:ascii="Times New Roman" w:hAnsi="Times New Roman" w:cs="Times New Roman"/>
          <w:sz w:val="24"/>
          <w:szCs w:val="24"/>
        </w:rPr>
        <w:t>estauracja składając</w:t>
      </w:r>
      <w:r w:rsidR="002254BC">
        <w:rPr>
          <w:rFonts w:ascii="Times New Roman" w:hAnsi="Times New Roman" w:cs="Times New Roman"/>
          <w:sz w:val="24"/>
          <w:szCs w:val="24"/>
        </w:rPr>
        <w:t>a s</w:t>
      </w:r>
      <w:r w:rsidR="00DF5AC3" w:rsidRPr="00DF5AC3">
        <w:rPr>
          <w:rFonts w:ascii="Times New Roman" w:hAnsi="Times New Roman" w:cs="Times New Roman"/>
          <w:sz w:val="24"/>
          <w:szCs w:val="24"/>
        </w:rPr>
        <w:t>ię z:</w:t>
      </w:r>
    </w:p>
    <w:p w14:paraId="4A3E391D" w14:textId="5021EEB7" w:rsid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6A7633" w14:textId="64EC7D7F" w:rsidR="00DF5AC3" w:rsidRDefault="00DF5AC3" w:rsidP="00DF5AC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Sala restauracyjna o powierzchni 72,4 m2 oraz zaplecze restauracji o powierzchni 83,2 m2 – szczegółowo oznaczone na stanowiącym Załącznik nr 1 do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DF5AC3">
        <w:rPr>
          <w:rFonts w:ascii="Times New Roman" w:hAnsi="Times New Roman" w:cs="Times New Roman"/>
          <w:sz w:val="24"/>
          <w:szCs w:val="24"/>
        </w:rPr>
        <w:t xml:space="preserve"> rzucie kondygnacji 1;</w:t>
      </w:r>
    </w:p>
    <w:p w14:paraId="7A482266" w14:textId="77777777" w:rsidR="002254BC" w:rsidRDefault="002254BC" w:rsidP="002254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8CC017" w14:textId="01C8DB58" w:rsidR="00DF5AC3" w:rsidRDefault="00DF5AC3" w:rsidP="00DF5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>Lokal, o którym mowa w ust. 1 pkt A lit. a) (sala restauracyjna wraz z zapleczem) znajduje się w stanie do adaptacji. Lokal ten jest opomiarowany, wyposażony w następujące media: energia elektryczna, woda, wentylacja. Lokal</w:t>
      </w:r>
      <w:r w:rsidR="008A7A96">
        <w:rPr>
          <w:rFonts w:ascii="Times New Roman" w:hAnsi="Times New Roman" w:cs="Times New Roman"/>
          <w:sz w:val="24"/>
          <w:szCs w:val="24"/>
        </w:rPr>
        <w:t xml:space="preserve"> posiada </w:t>
      </w:r>
      <w:r w:rsidRPr="00DF5AC3">
        <w:rPr>
          <w:rFonts w:ascii="Times New Roman" w:hAnsi="Times New Roman" w:cs="Times New Roman"/>
          <w:sz w:val="24"/>
          <w:szCs w:val="24"/>
        </w:rPr>
        <w:t xml:space="preserve"> niezależne wejście</w:t>
      </w:r>
      <w:r w:rsidR="00561420">
        <w:rPr>
          <w:rFonts w:ascii="Times New Roman" w:hAnsi="Times New Roman" w:cs="Times New Roman"/>
          <w:sz w:val="24"/>
          <w:szCs w:val="24"/>
        </w:rPr>
        <w:t xml:space="preserve">, niezależne wejście </w:t>
      </w:r>
      <w:r w:rsidRPr="00DF5AC3">
        <w:rPr>
          <w:rFonts w:ascii="Times New Roman" w:hAnsi="Times New Roman" w:cs="Times New Roman"/>
          <w:sz w:val="24"/>
          <w:szCs w:val="24"/>
        </w:rPr>
        <w:t xml:space="preserve"> gospodarcze oraz własny węzeł sanitarny. Bezpośrednie wejście dla gości będzie możliwe od strony północnej. </w:t>
      </w:r>
    </w:p>
    <w:p w14:paraId="20016532" w14:textId="77777777" w:rsidR="00DF5AC3" w:rsidRP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149F15" w14:textId="77777777" w:rsid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70B562" w14:textId="29C80702" w:rsidR="00DF5AC3" w:rsidRPr="00DF5AC3" w:rsidRDefault="00DF5AC3" w:rsidP="00DF5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3536DC9" w14:textId="3601D585" w:rsidR="00DF5AC3" w:rsidRDefault="00B86D1F" w:rsidP="00DF5A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</w:t>
      </w:r>
      <w:r w:rsidR="00BA32D0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A32D0">
        <w:rPr>
          <w:rFonts w:ascii="Times New Roman" w:hAnsi="Times New Roman" w:cs="Times New Roman"/>
          <w:sz w:val="24"/>
          <w:szCs w:val="24"/>
        </w:rPr>
        <w:t>y</w:t>
      </w:r>
      <w:r w:rsidR="00DF5AC3" w:rsidRPr="00B8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prowadzenia</w:t>
      </w:r>
      <w:r w:rsidR="00F57728">
        <w:rPr>
          <w:rFonts w:ascii="Times New Roman" w:hAnsi="Times New Roman" w:cs="Times New Roman"/>
          <w:sz w:val="24"/>
          <w:szCs w:val="24"/>
        </w:rPr>
        <w:t xml:space="preserve"> działalności gastronomicznej</w:t>
      </w:r>
    </w:p>
    <w:p w14:paraId="7CC52829" w14:textId="5576A22F" w:rsidR="00F86126" w:rsidRP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lastRenderedPageBreak/>
        <w:t xml:space="preserve">W lokalach nie dopuszcza się prowadzenia innych niż wskazane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126">
        <w:rPr>
          <w:rFonts w:ascii="Times New Roman" w:hAnsi="Times New Roman" w:cs="Times New Roman"/>
          <w:sz w:val="24"/>
          <w:szCs w:val="24"/>
        </w:rPr>
        <w:t xml:space="preserve"> działalności, a w szczególności nie zezwala się na:</w:t>
      </w:r>
    </w:p>
    <w:p w14:paraId="32A2A648" w14:textId="03205852" w:rsidR="00F86126" w:rsidRDefault="00F86126" w:rsidP="00F8612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 xml:space="preserve">prowadzenie punktów gier na automatach i gier na automatach o niskich wygranych; </w:t>
      </w:r>
    </w:p>
    <w:p w14:paraId="24D1D586" w14:textId="77777777" w:rsidR="00F86126" w:rsidRPr="00F86126" w:rsidRDefault="00F86126" w:rsidP="00F8612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prowadzenia działalności handlowej, promocyjnej i informacyjnej produktami powodującymi lub mogącymi powodować działania podobne do substancji psychotropowych lub odurzających, w szczególności tzw. „dopalaczami”, nawet jeśli są to produkty przeznaczone do spożycia.</w:t>
      </w:r>
    </w:p>
    <w:p w14:paraId="5F963470" w14:textId="1AFEF581" w:rsidR="001F47CA" w:rsidRPr="001F47CA" w:rsidRDefault="001F47CA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b/>
          <w:bCs/>
          <w:sz w:val="24"/>
          <w:szCs w:val="24"/>
        </w:rPr>
        <w:t>Najemca oświadcza, iż zapoznał się ze stanem lokalu w chwili jego przejęcia protokołem zdawczo odbiorczym</w:t>
      </w:r>
      <w:r w:rsidRPr="001F47CA">
        <w:rPr>
          <w:rFonts w:ascii="Times New Roman" w:hAnsi="Times New Roman" w:cs="Times New Roman"/>
          <w:sz w:val="24"/>
          <w:szCs w:val="24"/>
        </w:rPr>
        <w:t>. Wynajmujący nie ponosi odpowiedzialności za wady lokalu ograniczające jego przydatność do umówionego użytku lub uniemożliwiające korzystanie z lokalu. Art. 664 ust. 1 i 2 k</w:t>
      </w:r>
      <w:r w:rsidR="008B2E45">
        <w:rPr>
          <w:rFonts w:ascii="Times New Roman" w:hAnsi="Times New Roman" w:cs="Times New Roman"/>
          <w:sz w:val="24"/>
          <w:szCs w:val="24"/>
        </w:rPr>
        <w:t>.</w:t>
      </w:r>
      <w:r w:rsidRPr="001F47CA">
        <w:rPr>
          <w:rFonts w:ascii="Times New Roman" w:hAnsi="Times New Roman" w:cs="Times New Roman"/>
          <w:sz w:val="24"/>
          <w:szCs w:val="24"/>
        </w:rPr>
        <w:t>c</w:t>
      </w:r>
      <w:r w:rsidR="008B2E45">
        <w:rPr>
          <w:rFonts w:ascii="Times New Roman" w:hAnsi="Times New Roman" w:cs="Times New Roman"/>
          <w:sz w:val="24"/>
          <w:szCs w:val="24"/>
        </w:rPr>
        <w:t>.</w:t>
      </w:r>
      <w:r w:rsidRPr="001F47CA">
        <w:rPr>
          <w:rFonts w:ascii="Times New Roman" w:hAnsi="Times New Roman" w:cs="Times New Roman"/>
          <w:sz w:val="24"/>
          <w:szCs w:val="24"/>
        </w:rPr>
        <w:t xml:space="preserve"> nie stosuje się. </w:t>
      </w:r>
    </w:p>
    <w:p w14:paraId="78B8C8A9" w14:textId="5F2BF07C" w:rsid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7E6">
        <w:rPr>
          <w:rFonts w:ascii="Times New Roman" w:hAnsi="Times New Roman" w:cs="Times New Roman"/>
          <w:b/>
          <w:bCs/>
          <w:sz w:val="24"/>
          <w:szCs w:val="24"/>
        </w:rPr>
        <w:t>Najemca</w:t>
      </w:r>
      <w:r w:rsidRPr="00F86126">
        <w:rPr>
          <w:rFonts w:ascii="Times New Roman" w:hAnsi="Times New Roman" w:cs="Times New Roman"/>
          <w:sz w:val="24"/>
          <w:szCs w:val="24"/>
        </w:rPr>
        <w:t xml:space="preserve"> dokona wykończenia, adaptacji i wyposażenia wynajmowanego Lokalu na własny koszt i ryzyko. Wszelkie dokonane przez Najemcę nakłady nie podlegają zwrotowi i po rozwiązaniu umowy najmu przechodzą nieodpłatnie na własność Muzeum. </w:t>
      </w:r>
      <w:r w:rsidRPr="00F86126">
        <w:rPr>
          <w:rFonts w:ascii="Times New Roman" w:hAnsi="Times New Roman" w:cs="Times New Roman"/>
          <w:b/>
          <w:bCs/>
          <w:sz w:val="24"/>
          <w:szCs w:val="24"/>
        </w:rPr>
        <w:t>Najemca zrzeka się roszczenia o zwrot nakładów.</w:t>
      </w:r>
    </w:p>
    <w:p w14:paraId="17B48271" w14:textId="16B39A1E" w:rsidR="001F47CA" w:rsidRPr="001F47CA" w:rsidRDefault="001F47CA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sz w:val="24"/>
          <w:szCs w:val="24"/>
        </w:rPr>
        <w:t>Najemca nie może bez pisemnej zgody Wynajmującego dokonywać jakichkolwiek adaptacji, zmian i modernizacji w przedmiocie najmu. Zakres prac remontowych i adaptacyjnych należy uzgodnić z Działem Technicznym Muzeum.</w:t>
      </w:r>
    </w:p>
    <w:p w14:paraId="02FCF149" w14:textId="77777777" w:rsidR="001F47CA" w:rsidRPr="001F47CA" w:rsidRDefault="001F47CA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sz w:val="24"/>
          <w:szCs w:val="24"/>
        </w:rPr>
        <w:t>Koszty związane z adaptacją lokalu do zaplanowanej przez Najemcę działalności</w:t>
      </w:r>
      <w:r w:rsidRPr="001F47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357FF">
        <w:rPr>
          <w:rFonts w:ascii="Times New Roman" w:hAnsi="Times New Roman" w:cs="Times New Roman"/>
          <w:sz w:val="24"/>
          <w:szCs w:val="24"/>
        </w:rPr>
        <w:t>a w</w:t>
      </w:r>
      <w:r w:rsidRPr="001F4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7CA">
        <w:rPr>
          <w:rFonts w:ascii="Times New Roman" w:hAnsi="Times New Roman" w:cs="Times New Roman"/>
          <w:sz w:val="24"/>
          <w:szCs w:val="24"/>
        </w:rPr>
        <w:t xml:space="preserve">szczególności przebudowa wnętrza lokalu wraz z robotami instalacyjno– montażowymi związanymi z jego wyposażeniem, ponosi Najemca bez prawa ich zwrotu w jakiejkolwiek formie. </w:t>
      </w:r>
    </w:p>
    <w:p w14:paraId="455D10E9" w14:textId="49AB143D" w:rsidR="001F47CA" w:rsidRPr="001F47CA" w:rsidRDefault="00F86126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W lokal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D310F">
        <w:rPr>
          <w:rFonts w:ascii="Times New Roman" w:hAnsi="Times New Roman" w:cs="Times New Roman"/>
          <w:sz w:val="24"/>
          <w:szCs w:val="24"/>
        </w:rPr>
        <w:t xml:space="preserve"> </w:t>
      </w:r>
      <w:r w:rsidRPr="00F86126">
        <w:rPr>
          <w:rFonts w:ascii="Times New Roman" w:hAnsi="Times New Roman" w:cs="Times New Roman"/>
          <w:sz w:val="24"/>
          <w:szCs w:val="24"/>
        </w:rPr>
        <w:t>Najemca zobowiązuje się do zapewnienia wystroju oraz oferowanego w nim menu korespondujących z charakterem Muzeum i historią Wielkiego Młyna. Ostateczny wystrój Lokalu zostanie z uzgodniony Muzeum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Pr="00F86126">
        <w:rPr>
          <w:rFonts w:ascii="Times New Roman" w:hAnsi="Times New Roman" w:cs="Times New Roman"/>
          <w:sz w:val="24"/>
          <w:szCs w:val="24"/>
        </w:rPr>
        <w:t>.</w:t>
      </w:r>
    </w:p>
    <w:p w14:paraId="0217B662" w14:textId="546922D6" w:rsidR="004D2DB0" w:rsidRDefault="004D2DB0" w:rsidP="00A86F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DB0">
        <w:rPr>
          <w:rFonts w:ascii="Times New Roman" w:hAnsi="Times New Roman" w:cs="Times New Roman"/>
          <w:sz w:val="24"/>
          <w:szCs w:val="24"/>
        </w:rPr>
        <w:t xml:space="preserve">Przed rozpoczęciem działalności w wynajmowanym Lokalu najemca zobowiązany jest uzyskać własnym kosztem i staraniem wszystkie niezbędne zgody i pozwolenia lub uzgodnienia wynikające z odpowiednich przepisów prawa, umożliwiające prowadzenie działalności, o której mowa w ust. 1. </w:t>
      </w:r>
      <w:r w:rsidR="001F47CA" w:rsidRPr="001F47CA">
        <w:rPr>
          <w:rFonts w:ascii="Times New Roman" w:hAnsi="Times New Roman" w:cs="Times New Roman"/>
          <w:sz w:val="24"/>
          <w:szCs w:val="24"/>
        </w:rPr>
        <w:t>Za brak ich uzyskania Wynajmujący nie ponosi jakiejkolwiek odpowiedzialności</w:t>
      </w:r>
      <w:r w:rsidR="001F47CA">
        <w:rPr>
          <w:rFonts w:ascii="Times New Roman" w:hAnsi="Times New Roman" w:cs="Times New Roman"/>
          <w:sz w:val="24"/>
          <w:szCs w:val="24"/>
        </w:rPr>
        <w:t>.</w:t>
      </w:r>
      <w:r w:rsidR="001F47CA" w:rsidRPr="004D2DB0">
        <w:rPr>
          <w:rFonts w:ascii="Times New Roman" w:hAnsi="Times New Roman" w:cs="Times New Roman"/>
          <w:sz w:val="24"/>
          <w:szCs w:val="24"/>
        </w:rPr>
        <w:t xml:space="preserve"> </w:t>
      </w:r>
      <w:r w:rsidRPr="004D2DB0">
        <w:rPr>
          <w:rFonts w:ascii="Times New Roman" w:hAnsi="Times New Roman" w:cs="Times New Roman"/>
          <w:sz w:val="24"/>
          <w:szCs w:val="24"/>
        </w:rPr>
        <w:t xml:space="preserve">Dokumenty, o których mowa w zdaniu </w:t>
      </w:r>
      <w:r w:rsidR="001F47CA">
        <w:rPr>
          <w:rFonts w:ascii="Times New Roman" w:hAnsi="Times New Roman" w:cs="Times New Roman"/>
          <w:sz w:val="24"/>
          <w:szCs w:val="24"/>
        </w:rPr>
        <w:t>pierwszym</w:t>
      </w:r>
      <w:r w:rsidRPr="004D2DB0">
        <w:rPr>
          <w:rFonts w:ascii="Times New Roman" w:hAnsi="Times New Roman" w:cs="Times New Roman"/>
          <w:sz w:val="24"/>
          <w:szCs w:val="24"/>
        </w:rPr>
        <w:t xml:space="preserve"> Najemca przedłoży Muzeum najpóźniej na 7 dni przed dniem rozpoczęcia działalności w Lokalu.</w:t>
      </w:r>
    </w:p>
    <w:p w14:paraId="6F91D666" w14:textId="0B7E0507" w:rsidR="00F86126" w:rsidRPr="001F47CA" w:rsidRDefault="00F86126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b/>
          <w:bCs/>
          <w:sz w:val="24"/>
          <w:szCs w:val="24"/>
        </w:rPr>
        <w:t>Najemca nie może oddać całości lub części przedmiotu najmu osobom trzecim do odpłatnego, ani nieodpłatnego używania bez pisemnej zgody Muzeum.</w:t>
      </w:r>
    </w:p>
    <w:p w14:paraId="06E2A520" w14:textId="77777777" w:rsidR="00DC6743" w:rsidRDefault="002B2592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zobowiązany do podpisania umowy z odpowiednimi or</w:t>
      </w:r>
      <w:r w:rsidR="00DC6743">
        <w:rPr>
          <w:rFonts w:ascii="Times New Roman" w:hAnsi="Times New Roman" w:cs="Times New Roman"/>
          <w:sz w:val="24"/>
          <w:szCs w:val="24"/>
        </w:rPr>
        <w:t>ganami na wywóz odpadów.</w:t>
      </w:r>
    </w:p>
    <w:p w14:paraId="5CDF9B75" w14:textId="77777777" w:rsidR="00F86126" w:rsidRP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Najemcy nie wolno, bez pisemnej zgody Muzeum, umieszczać w wynajmowanych Lokalach żadnych oznaczeń, nazw, logotypów, informacji identyfikacji podmiotów trzecich, w tym także dostawców i Klientów.</w:t>
      </w:r>
    </w:p>
    <w:p w14:paraId="095BB17F" w14:textId="77777777" w:rsidR="00F86126" w:rsidRP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 xml:space="preserve">Muzeum nie ponosi jakiejkolwiek odpowiedzialności wobec Najemcy za majątek znajdujący się w Lokalach. Zabezpieczenie tego majątku przed kradzieżą i włamaniem </w:t>
      </w:r>
      <w:r w:rsidRPr="00F86126">
        <w:rPr>
          <w:rFonts w:ascii="Times New Roman" w:hAnsi="Times New Roman" w:cs="Times New Roman"/>
          <w:sz w:val="24"/>
          <w:szCs w:val="24"/>
        </w:rPr>
        <w:lastRenderedPageBreak/>
        <w:t>oraz ubezpieczenie majątku od wszelkich szkód zostanie zapewnione przez Najemcę na jego wyłączny koszt i ryzyko.</w:t>
      </w:r>
    </w:p>
    <w:p w14:paraId="322887DE" w14:textId="0828798B" w:rsidR="00A86FB0" w:rsidRPr="001F47CA" w:rsidRDefault="00F86126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Umieszczenie jakichkolwiek reklam, szyldów oraz oznaczeń Najemcy na zewnątrz Lokalu wymaga uzyskania uprzedniej, pisemnej zgody Muzeum.</w:t>
      </w:r>
    </w:p>
    <w:p w14:paraId="2B2C5BF8" w14:textId="77777777" w:rsidR="00B86D1F" w:rsidRPr="00B86D1F" w:rsidRDefault="00B86D1F" w:rsidP="00B86D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C1F8A6" w14:textId="77777777" w:rsidR="00B86D1F" w:rsidRPr="00B86D1F" w:rsidRDefault="00B86D1F" w:rsidP="00B86D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B3DF5C9" w14:textId="77777777" w:rsidR="00F86126" w:rsidRPr="001F47CA" w:rsidRDefault="00F86126" w:rsidP="001F47C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B3195" w14:textId="5F37C32B" w:rsidR="00DF5AC3" w:rsidRPr="00DF5AC3" w:rsidRDefault="00DF5AC3" w:rsidP="00CA4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4EF6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086161B1" w14:textId="77777777" w:rsidR="00081669" w:rsidRDefault="001F47CA" w:rsidP="000816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>Najemca zobowiązany jest do zapłaty na rzecz Wynajmującego</w:t>
      </w:r>
      <w:r w:rsidR="00081669">
        <w:rPr>
          <w:rFonts w:ascii="Times New Roman" w:hAnsi="Times New Roman" w:cs="Times New Roman"/>
          <w:sz w:val="24"/>
          <w:szCs w:val="24"/>
        </w:rPr>
        <w:t>:</w:t>
      </w:r>
    </w:p>
    <w:p w14:paraId="1281857A" w14:textId="135018C9" w:rsidR="00081669" w:rsidRPr="00081669" w:rsidRDefault="00081669" w:rsidP="0008166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669">
        <w:rPr>
          <w:rFonts w:ascii="Times New Roman" w:hAnsi="Times New Roman" w:cs="Times New Roman"/>
          <w:sz w:val="24"/>
          <w:szCs w:val="24"/>
        </w:rPr>
        <w:t>miesięczny czynsz najmu – w wysokości ………………….. zł (słownie: …………………………….) netto miesięcznie płatne co miesiąc z góry na podstawie wystawionej przez Muzeum faktury VAT;</w:t>
      </w:r>
    </w:p>
    <w:p w14:paraId="6139D114" w14:textId="7A2B16CE" w:rsidR="001F47CA" w:rsidRDefault="00081669" w:rsidP="0008166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669">
        <w:rPr>
          <w:rFonts w:ascii="Times New Roman" w:hAnsi="Times New Roman" w:cs="Times New Roman"/>
          <w:sz w:val="24"/>
          <w:szCs w:val="24"/>
        </w:rPr>
        <w:t>miesięczny czynsz obrotowy – w wysokości …………………. %  (słownie: ……………….) uzyskanych z tytułu prowadzonej w Lokalach działalności przychodów ustalony na podstawie przedłożonych Muzeum w terminie do 5-go dnia miesiąca następującego po miesiącu sprzedaży kopii z okresowych (miesięcznych) raportów fiskalnych sprzedaży, płatne co miesiąc z dołu na podstawie wysta</w:t>
      </w:r>
      <w:r>
        <w:rPr>
          <w:rFonts w:ascii="Times New Roman" w:hAnsi="Times New Roman" w:cs="Times New Roman"/>
          <w:sz w:val="24"/>
          <w:szCs w:val="24"/>
        </w:rPr>
        <w:t>wionej przez Muzeum faktury VAT;</w:t>
      </w:r>
    </w:p>
    <w:p w14:paraId="1FF9DEB7" w14:textId="3C6AE17E" w:rsidR="00246051" w:rsidRDefault="00246051" w:rsidP="0024605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>Należności czynszowe</w:t>
      </w:r>
      <w:r w:rsidR="00DC6743">
        <w:rPr>
          <w:rFonts w:ascii="Times New Roman" w:hAnsi="Times New Roman" w:cs="Times New Roman"/>
          <w:sz w:val="24"/>
          <w:szCs w:val="24"/>
        </w:rPr>
        <w:t xml:space="preserve"> oraz </w:t>
      </w:r>
      <w:r w:rsidRPr="00246051">
        <w:rPr>
          <w:rFonts w:ascii="Times New Roman" w:hAnsi="Times New Roman" w:cs="Times New Roman"/>
          <w:sz w:val="24"/>
          <w:szCs w:val="24"/>
        </w:rPr>
        <w:t xml:space="preserve">opłaty eksploatacyjne 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246051">
        <w:rPr>
          <w:rFonts w:ascii="Times New Roman" w:hAnsi="Times New Roman" w:cs="Times New Roman"/>
          <w:sz w:val="24"/>
          <w:szCs w:val="24"/>
        </w:rPr>
        <w:t xml:space="preserve">będzie uiszczać na podstawie faktur miesięcznych, wystawianych przez Wynajmującego w formie elektronicznej zgodnie z przepisami ustawy z dnia 11 marca 2004 roku o podatku od towarów i usług (z późn. zm.) 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w terminie czternastu dni od ich wystawienia </w:t>
      </w:r>
      <w:r w:rsidRPr="00246051">
        <w:rPr>
          <w:rFonts w:ascii="Times New Roman" w:hAnsi="Times New Roman" w:cs="Times New Roman"/>
          <w:sz w:val="24"/>
          <w:szCs w:val="24"/>
        </w:rPr>
        <w:t>i doręczanych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051">
        <w:rPr>
          <w:rFonts w:ascii="Times New Roman" w:hAnsi="Times New Roman" w:cs="Times New Roman"/>
          <w:sz w:val="24"/>
          <w:szCs w:val="24"/>
        </w:rPr>
        <w:t>na wskazany preambule adres e mail, na co Najemca wyraża zgodę.</w:t>
      </w:r>
    </w:p>
    <w:p w14:paraId="08FF9EAC" w14:textId="2563CD1F" w:rsidR="00766583" w:rsidRPr="00766583" w:rsidRDefault="00766583" w:rsidP="0076658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Opłaty miesięczne, o których mowa w ust. 1, 2 niniejszej umowy regulowane będą przelewami na rachunek bankowy wskazany w fakturze. </w:t>
      </w:r>
    </w:p>
    <w:p w14:paraId="77475966" w14:textId="6D69DA31" w:rsidR="00766583" w:rsidRDefault="00766583" w:rsidP="0076658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>W razie zwłoki w uiszczaniu należności Wynajmującemu służy prawo naliczania odsetek ustawowych za opóźnienie.</w:t>
      </w:r>
    </w:p>
    <w:p w14:paraId="4FE1C941" w14:textId="4D7BCD8C" w:rsidR="00246051" w:rsidRPr="00766583" w:rsidRDefault="00766583" w:rsidP="0076658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6051" w:rsidRPr="00766583">
        <w:rPr>
          <w:rFonts w:ascii="Times New Roman" w:hAnsi="Times New Roman" w:cs="Times New Roman"/>
          <w:sz w:val="24"/>
          <w:szCs w:val="24"/>
        </w:rPr>
        <w:t xml:space="preserve">ysokość wszystkich opłat miesięcznych zmienia się bez konieczności zmiany umowy z chwilą zmiany przepisów podatkowych w zakresie podatku od towarów i usług. </w:t>
      </w:r>
    </w:p>
    <w:p w14:paraId="69CE1C99" w14:textId="77777777" w:rsidR="00246051" w:rsidRPr="00246051" w:rsidRDefault="00246051" w:rsidP="0024605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 xml:space="preserve">Wysokość opłat eksploatacyjnych zmienia się bez konieczności zmiany umowy z chwilą zmiany cen określonych przez przedsiębiorstwa wykonujące usługi i dostawy na rzecz 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Najemcy. </w:t>
      </w:r>
    </w:p>
    <w:p w14:paraId="2C240E6E" w14:textId="21DB0150" w:rsidR="00246051" w:rsidRPr="00246051" w:rsidRDefault="00246051" w:rsidP="0024605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>Wysokość stawki czynszu za najem lokalu/lokali będzie ulegała zmianie w okresach rocznych, liczonych od dnia zawarcia umowy najmu, w oparciu o wskaźnik wzrostu cen i usług lub wzrostu najniższego miesięcznego wynagrodzenia, w zależności od tego, który z tych wzrostów jest wyższy.</w:t>
      </w:r>
    </w:p>
    <w:p w14:paraId="7E4A4A4E" w14:textId="37F54020" w:rsidR="00246051" w:rsidRPr="00246051" w:rsidRDefault="00766583" w:rsidP="00766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583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626C92E" w14:textId="2F6A3DC3" w:rsidR="00766583" w:rsidRPr="00766583" w:rsidRDefault="00766583" w:rsidP="007665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>Tytułem zabezpieczenia należytego wykonania umowy</w:t>
      </w:r>
      <w:r w:rsidR="007347E6">
        <w:rPr>
          <w:rFonts w:ascii="Times New Roman" w:hAnsi="Times New Roman" w:cs="Times New Roman"/>
          <w:sz w:val="24"/>
          <w:szCs w:val="24"/>
        </w:rPr>
        <w:t xml:space="preserve"> Najemca</w:t>
      </w:r>
      <w:r w:rsidRPr="00766583">
        <w:rPr>
          <w:rFonts w:ascii="Times New Roman" w:hAnsi="Times New Roman" w:cs="Times New Roman"/>
          <w:sz w:val="24"/>
          <w:szCs w:val="24"/>
        </w:rPr>
        <w:t>:</w:t>
      </w:r>
    </w:p>
    <w:p w14:paraId="4F0B86D5" w14:textId="65177528" w:rsidR="00800907" w:rsidRDefault="00766583" w:rsidP="00766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dokonał </w:t>
      </w:r>
      <w:r w:rsidR="00800907"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766583">
        <w:rPr>
          <w:rFonts w:ascii="Times New Roman" w:hAnsi="Times New Roman" w:cs="Times New Roman"/>
          <w:sz w:val="24"/>
          <w:szCs w:val="24"/>
        </w:rPr>
        <w:t>kaucji zabezpieczającej płatnoś</w:t>
      </w:r>
      <w:r w:rsidR="00800907">
        <w:rPr>
          <w:rFonts w:ascii="Times New Roman" w:hAnsi="Times New Roman" w:cs="Times New Roman"/>
          <w:sz w:val="24"/>
          <w:szCs w:val="24"/>
        </w:rPr>
        <w:t>ć</w:t>
      </w:r>
      <w:r w:rsidRPr="00766583">
        <w:rPr>
          <w:rFonts w:ascii="Times New Roman" w:hAnsi="Times New Roman" w:cs="Times New Roman"/>
          <w:sz w:val="24"/>
          <w:szCs w:val="24"/>
        </w:rPr>
        <w:t xml:space="preserve"> zobowiązań finansowych Najemcy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Wynajmującego wynikających z umowy w wysokości wartości dwumiesięcznych opłat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najem lokalu (czynsz</w:t>
      </w:r>
      <w:r>
        <w:rPr>
          <w:rFonts w:ascii="Times New Roman" w:hAnsi="Times New Roman" w:cs="Times New Roman"/>
          <w:sz w:val="24"/>
          <w:szCs w:val="24"/>
        </w:rPr>
        <w:t xml:space="preserve"> ryczałtowy</w:t>
      </w:r>
      <w:r w:rsidRPr="00766583">
        <w:rPr>
          <w:rFonts w:ascii="Times New Roman" w:hAnsi="Times New Roman" w:cs="Times New Roman"/>
          <w:sz w:val="24"/>
          <w:szCs w:val="24"/>
        </w:rPr>
        <w:t xml:space="preserve"> brutto</w:t>
      </w:r>
      <w:r w:rsidR="00800907">
        <w:rPr>
          <w:rFonts w:ascii="Times New Roman" w:hAnsi="Times New Roman" w:cs="Times New Roman"/>
          <w:sz w:val="24"/>
          <w:szCs w:val="24"/>
        </w:rPr>
        <w:t>) w formie:</w:t>
      </w:r>
    </w:p>
    <w:p w14:paraId="4D5A08A8" w14:textId="38E38247" w:rsidR="00800907" w:rsidRPr="00800907" w:rsidRDefault="00800907" w:rsidP="0080090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>środków finansowych zdeponowanych na oprocentowanym rachunku bankowym w banku wskazanym przez wynajmującego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800907">
        <w:rPr>
          <w:rFonts w:ascii="Times New Roman" w:hAnsi="Times New Roman" w:cs="Times New Roman"/>
          <w:sz w:val="24"/>
          <w:szCs w:val="24"/>
        </w:rPr>
        <w:t>,</w:t>
      </w:r>
    </w:p>
    <w:p w14:paraId="281FA91A" w14:textId="60425537" w:rsidR="00800907" w:rsidRPr="00800907" w:rsidRDefault="00800907" w:rsidP="0080090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lastRenderedPageBreak/>
        <w:t>gwarancji bankowej lub ubezpieczeniowej i przeniesienia na wynajmującego prawa wyłącznego dysponowania tak ustalonym zabezpieczeniem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800907">
        <w:rPr>
          <w:rFonts w:ascii="Times New Roman" w:hAnsi="Times New Roman" w:cs="Times New Roman"/>
          <w:sz w:val="24"/>
          <w:szCs w:val="24"/>
        </w:rPr>
        <w:t>.</w:t>
      </w:r>
    </w:p>
    <w:p w14:paraId="02D96F01" w14:textId="77777777" w:rsidR="00766583" w:rsidRDefault="00DF5AC3" w:rsidP="00766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złożył zabezpieczenie gwarancyjne w formie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>aktu notarialnego REPERTORIUM A nr ………/……. z dnia …………….. r.</w:t>
      </w:r>
      <w:r w:rsidRPr="00766583">
        <w:rPr>
          <w:rFonts w:ascii="Times New Roman" w:hAnsi="Times New Roman" w:cs="Times New Roman"/>
          <w:sz w:val="24"/>
          <w:szCs w:val="24"/>
        </w:rPr>
        <w:t xml:space="preserve">, sporządzonego na koszt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766583">
        <w:rPr>
          <w:rFonts w:ascii="Times New Roman" w:hAnsi="Times New Roman" w:cs="Times New Roman"/>
          <w:sz w:val="24"/>
          <w:szCs w:val="24"/>
        </w:rPr>
        <w:t xml:space="preserve">, w którym poddaje się on dobrowolnej egzekucji w przypadku nie wywiązywania się wobec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 xml:space="preserve">Wynajmującego </w:t>
      </w:r>
      <w:r w:rsidRPr="00766583">
        <w:rPr>
          <w:rFonts w:ascii="Times New Roman" w:hAnsi="Times New Roman" w:cs="Times New Roman"/>
          <w:sz w:val="24"/>
          <w:szCs w:val="24"/>
        </w:rPr>
        <w:t xml:space="preserve">z zobowiązań finansowych wynikających z umowy najmu. (art.777 §1 pkt 5 kpc), </w:t>
      </w:r>
    </w:p>
    <w:p w14:paraId="14CA2D03" w14:textId="47DCF615" w:rsidR="00766583" w:rsidRPr="00766583" w:rsidRDefault="00DF5AC3" w:rsidP="00766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złożył zabezpieczenie opuszczenia i opróżnienia lokalu w formie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>aktu notarialnego REPERTORIUM A nr ………/……. z dnia …………….. r.</w:t>
      </w:r>
      <w:r w:rsidRPr="00766583">
        <w:rPr>
          <w:rFonts w:ascii="Times New Roman" w:hAnsi="Times New Roman" w:cs="Times New Roman"/>
          <w:sz w:val="24"/>
          <w:szCs w:val="24"/>
        </w:rPr>
        <w:t xml:space="preserve">, sporządzonego na koszt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766583">
        <w:rPr>
          <w:rFonts w:ascii="Times New Roman" w:hAnsi="Times New Roman" w:cs="Times New Roman"/>
          <w:sz w:val="24"/>
          <w:szCs w:val="24"/>
        </w:rPr>
        <w:t xml:space="preserve">, w którym podda się on dobrowolnej egzekucji obejmującej obowiązek wydania w przypadku jego nie opuszczenia i nie opróżnienia lokalu po rozwiązaniu umowy najmu (art. 777 §1 pkt 4 kpc). </w:t>
      </w:r>
    </w:p>
    <w:p w14:paraId="0E7F3AA6" w14:textId="0525A7EF" w:rsidR="00800907" w:rsidRPr="00800907" w:rsidRDefault="00800907" w:rsidP="0080090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>Wynajmujący jest uprawniony do uruchomienia złożonych przez Najemcę zabezpieczeń,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07">
        <w:rPr>
          <w:rFonts w:ascii="Times New Roman" w:hAnsi="Times New Roman" w:cs="Times New Roman"/>
          <w:sz w:val="24"/>
          <w:szCs w:val="24"/>
        </w:rPr>
        <w:t>o których mowa w § 2 umowy w sytuacji, gdy zadłużenie Najemcy z tytułu najmu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07">
        <w:rPr>
          <w:rFonts w:ascii="Times New Roman" w:hAnsi="Times New Roman" w:cs="Times New Roman"/>
          <w:sz w:val="24"/>
          <w:szCs w:val="24"/>
        </w:rPr>
        <w:t>przekroczy sumę złożonej kaucji i będzie z nich pokrywał swe roszczenia 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07">
        <w:rPr>
          <w:rFonts w:ascii="Times New Roman" w:hAnsi="Times New Roman" w:cs="Times New Roman"/>
          <w:sz w:val="24"/>
          <w:szCs w:val="24"/>
        </w:rPr>
        <w:t>niezapłaconego czynszu i opłat eksploatacyjnych a także poniesionych strat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07">
        <w:rPr>
          <w:rFonts w:ascii="Times New Roman" w:hAnsi="Times New Roman" w:cs="Times New Roman"/>
          <w:sz w:val="24"/>
          <w:szCs w:val="24"/>
        </w:rPr>
        <w:t>z tytułu niewłaściwej eksploatacji oraz opróżnienia i wydania lokalu.</w:t>
      </w:r>
    </w:p>
    <w:p w14:paraId="12CA9C97" w14:textId="6BCC0F98" w:rsidR="00766583" w:rsidRPr="00766583" w:rsidRDefault="00766583" w:rsidP="007665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>W przypadku gdy nie zajdą okoliczności, uzasadniające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 xml:space="preserve">uruchomienie zabezpieczeń, </w:t>
      </w:r>
      <w:r>
        <w:rPr>
          <w:rFonts w:ascii="Times New Roman" w:hAnsi="Times New Roman" w:cs="Times New Roman"/>
          <w:sz w:val="24"/>
          <w:szCs w:val="24"/>
        </w:rPr>
        <w:t xml:space="preserve">o których mowa w ust. 1, </w:t>
      </w:r>
      <w:r w:rsidRPr="00766583">
        <w:rPr>
          <w:rFonts w:ascii="Times New Roman" w:hAnsi="Times New Roman" w:cs="Times New Roman"/>
          <w:sz w:val="24"/>
          <w:szCs w:val="24"/>
        </w:rPr>
        <w:t>kaucja gwarancyjna zostanie zwrócona Najemcy na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pisemny wniosek w terminie miesiąca od daty zakończenia obowiązywania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umowy i zwrócenia przez Najemcę Wynajmującemu przedmiotu najmu w stanie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budzącym zastrzeżeń Wynajmującego.</w:t>
      </w:r>
    </w:p>
    <w:p w14:paraId="02BEF800" w14:textId="421D0332" w:rsidR="00800907" w:rsidRDefault="00DF5AC3" w:rsidP="0080090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Zabezpieczenia, o których mowa w </w:t>
      </w:r>
      <w:r w:rsidR="00766583">
        <w:rPr>
          <w:rFonts w:ascii="Times New Roman" w:hAnsi="Times New Roman" w:cs="Times New Roman"/>
          <w:sz w:val="24"/>
          <w:szCs w:val="24"/>
        </w:rPr>
        <w:t>ust. 1</w:t>
      </w:r>
      <w:r w:rsidRPr="00766583">
        <w:rPr>
          <w:rFonts w:ascii="Times New Roman" w:hAnsi="Times New Roman" w:cs="Times New Roman"/>
          <w:sz w:val="24"/>
          <w:szCs w:val="24"/>
        </w:rPr>
        <w:t xml:space="preserve"> muszą być aktualne w całym okresie obowiązywania umowy, pod rygorem jej rozwiązania bez zachowania okresu wypowiedzenia. </w:t>
      </w:r>
      <w:r w:rsidR="00766583">
        <w:rPr>
          <w:rFonts w:ascii="Times New Roman" w:hAnsi="Times New Roman" w:cs="Times New Roman"/>
          <w:sz w:val="24"/>
          <w:szCs w:val="24"/>
        </w:rPr>
        <w:t>W przypadku potrącenia należności Wynajmującego z złożonej przez Najemcę kaucji w okresie obowiązywania umowy, Najemca zobowiązany jest do natychmiastowego uzupełnienia brakującej części kaucji w terminie nie dłuższym niż 3 dni od daty poinformowania go o dokonaniu potracenia przez Wynajmującego.</w:t>
      </w:r>
    </w:p>
    <w:p w14:paraId="6E106AE1" w14:textId="77777777" w:rsidR="008B2E45" w:rsidRPr="00800907" w:rsidRDefault="008B2E45" w:rsidP="008B2E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47B734" w14:textId="043BBC99" w:rsidR="00DF5AC3" w:rsidRPr="00800907" w:rsidRDefault="00766583" w:rsidP="00800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907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52D4F604" w14:textId="4652CDF2" w:rsidR="00A86FB0" w:rsidRDefault="00DF5AC3" w:rsidP="00A86FB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A86FB0">
        <w:rPr>
          <w:rFonts w:ascii="Times New Roman" w:hAnsi="Times New Roman" w:cs="Times New Roman"/>
          <w:sz w:val="24"/>
          <w:szCs w:val="24"/>
        </w:rPr>
        <w:t xml:space="preserve">zobowiązany jest do: </w:t>
      </w:r>
    </w:p>
    <w:p w14:paraId="2EA30C74" w14:textId="0A0D61B6" w:rsidR="004D2DB0" w:rsidRDefault="004D2D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prowadzenia działalności zgodnie z obowiązującymi w tym zakresie przepisami prawa, a w szczególności wymogami sanitarnymi, BHP i ppoż.</w:t>
      </w:r>
    </w:p>
    <w:p w14:paraId="13307A5A" w14:textId="491F895A" w:rsidR="004D2DB0" w:rsidRDefault="004D2D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zapewnienia porządku i bezpieczeństwa w wynajmowanym Lokalu oraz obszarach do niego przyległych,</w:t>
      </w:r>
    </w:p>
    <w:p w14:paraId="1B725638" w14:textId="720F36A1" w:rsidR="00A86FB0" w:rsidRDefault="00A86F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prowadzenia działalności w wynajmowanym Lokalu w taki sposób, by jej funkcjonowanie nie zakłócało statutowej działalności Muzeum Bursztynu. Prowadzenie działalności i eksploatację lokalu należy kształtować i zabezpieczać tak, aby poziom zapachów, hałasów i drgań przenikających z lokalu do pozostałych pomieszczeń budynku nie przekraczał wartości dopuszczalnych, określonych w przepisach odrębnych dotyczących ochrony Środowiska.</w:t>
      </w:r>
    </w:p>
    <w:p w14:paraId="52D8E4C2" w14:textId="376DD165" w:rsidR="00A86FB0" w:rsidRDefault="00A86F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lastRenderedPageBreak/>
        <w:t>zapewnienia i ponoszenia we własnym zakresie kosztów utrzymania porządku zarówno w granicach Lokalu, jak i na obszarach przylegających.</w:t>
      </w:r>
    </w:p>
    <w:p w14:paraId="0E8AAFF5" w14:textId="61A95D4E" w:rsidR="004D2DB0" w:rsidRPr="00A86FB0" w:rsidRDefault="004D2D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 xml:space="preserve">przestrzegania przepisów przeciwpożarowych dotyczących wynajmowanego lokalu i partycypowania w kosztach z tym związanych, a w szczególności: </w:t>
      </w:r>
    </w:p>
    <w:p w14:paraId="61EE144F" w14:textId="061708ED" w:rsidR="004D2D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DB0">
        <w:rPr>
          <w:rFonts w:ascii="Times New Roman" w:hAnsi="Times New Roman" w:cs="Times New Roman"/>
          <w:sz w:val="24"/>
          <w:szCs w:val="24"/>
        </w:rPr>
        <w:t xml:space="preserve">przestrzegania przeciwpożarowych wymagań budowlanych, instalacyjnych i technologicznych, </w:t>
      </w:r>
    </w:p>
    <w:p w14:paraId="45371AF1" w14:textId="77777777" w:rsidR="00A86F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 xml:space="preserve">wyposażania lokalu w sprzęt pożarniczy i ratowniczy oraz środki gaśnicze zgodnie z zasadami określonymi w odrębnych przepisach, </w:t>
      </w:r>
    </w:p>
    <w:p w14:paraId="5A4E234A" w14:textId="77777777" w:rsidR="00A86F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 xml:space="preserve">zapewnienia osobom przebywającym w lokalu możliwości ewakuacji, </w:t>
      </w:r>
    </w:p>
    <w:p w14:paraId="1011F8C6" w14:textId="77777777" w:rsidR="00A86F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 xml:space="preserve">przygotowania lokalu do prowadzenia akcji ratowniczej,  zaznajomienia pracowników z przepisami przeciwpożarowymi, </w:t>
      </w:r>
    </w:p>
    <w:p w14:paraId="6DB1DB85" w14:textId="3BA3A587" w:rsidR="004D2DB0" w:rsidRPr="00A86F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ustalenia sposobu postępowania na wypadek powstania pożaru, klęski żywiołowej lub innego miejscowego zagrożenia.</w:t>
      </w:r>
    </w:p>
    <w:p w14:paraId="50B8908A" w14:textId="264B2911" w:rsidR="004D2DB0" w:rsidRDefault="001F47CA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86FB0" w:rsidRPr="00A86FB0">
        <w:rPr>
          <w:rFonts w:ascii="Times New Roman" w:hAnsi="Times New Roman" w:cs="Times New Roman"/>
          <w:sz w:val="24"/>
          <w:szCs w:val="24"/>
        </w:rPr>
        <w:t>atychmiastowego powiadamiania Muzeum o wszelkich dostrzeżonych przez Najemcę i osoby go reprezentujące awariach, w tym w szczególności zagrażających bezpieczeństwu ludzi i budynku.</w:t>
      </w:r>
    </w:p>
    <w:p w14:paraId="11BDE323" w14:textId="77777777" w:rsidR="00800907" w:rsidRDefault="001F47CA" w:rsidP="0080090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przeprowadzania </w:t>
      </w:r>
      <w:r w:rsidRPr="001F47CA">
        <w:rPr>
          <w:rFonts w:ascii="Times New Roman" w:hAnsi="Times New Roman" w:cs="Times New Roman"/>
          <w:sz w:val="24"/>
          <w:szCs w:val="24"/>
        </w:rPr>
        <w:t>w czasie trwania najmu własnym kosztem napraw, zabieg</w:t>
      </w:r>
      <w:r>
        <w:rPr>
          <w:rFonts w:ascii="Times New Roman" w:hAnsi="Times New Roman" w:cs="Times New Roman"/>
          <w:sz w:val="24"/>
          <w:szCs w:val="24"/>
        </w:rPr>
        <w:t xml:space="preserve">ów konserwacyjnych </w:t>
      </w:r>
      <w:r w:rsidRPr="001F47CA">
        <w:rPr>
          <w:rFonts w:ascii="Times New Roman" w:hAnsi="Times New Roman" w:cs="Times New Roman"/>
          <w:sz w:val="24"/>
          <w:szCs w:val="24"/>
        </w:rPr>
        <w:t>i remont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1F47CA">
        <w:rPr>
          <w:rFonts w:ascii="Times New Roman" w:hAnsi="Times New Roman" w:cs="Times New Roman"/>
          <w:sz w:val="24"/>
          <w:szCs w:val="24"/>
        </w:rPr>
        <w:t>lokalu.</w:t>
      </w:r>
      <w:r w:rsidR="00800907" w:rsidRPr="00800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340C0" w14:textId="737CB1CC" w:rsidR="001F47CA" w:rsidRDefault="00800907" w:rsidP="0080090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>udostępnienia Wynajmującemu lokalu na każde jego wezwanie.</w:t>
      </w:r>
    </w:p>
    <w:p w14:paraId="12BF3D04" w14:textId="3CBF6B4A" w:rsidR="00800907" w:rsidRDefault="00800907" w:rsidP="008009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 xml:space="preserve">Jeżeli przy objęciu lokalu lub w czasie trwania stosunku najmu zajdzie potrzeba napraw, które obciążają Wynajmującego, Najemca jest zobowiązany zawiadomić o tym bezzwłocznie Wynajmującego i udostępnić mu lokal na jego żądanie. W przeciwnym razie Najemca odpowiada za powstałe w związku z tym szkody. </w:t>
      </w:r>
    </w:p>
    <w:p w14:paraId="1683CADB" w14:textId="77777777" w:rsidR="00800907" w:rsidRPr="00800907" w:rsidRDefault="00800907" w:rsidP="008009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777C0E" w14:textId="03926167" w:rsidR="00DF5AC3" w:rsidRDefault="00DF5AC3" w:rsidP="001F4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00907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14:paraId="6CAE3EEC" w14:textId="19D03ED4" w:rsidR="001F47CA" w:rsidRDefault="00800907" w:rsidP="00B04C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Pr="007347E6">
        <w:rPr>
          <w:rFonts w:ascii="Times New Roman" w:hAnsi="Times New Roman" w:cs="Times New Roman"/>
          <w:b/>
          <w:bCs/>
          <w:sz w:val="24"/>
          <w:szCs w:val="24"/>
        </w:rPr>
        <w:t>na czas oznaczony</w:t>
      </w:r>
      <w:r w:rsidR="00B04C14" w:rsidRPr="00734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7E6">
        <w:rPr>
          <w:rFonts w:ascii="Times New Roman" w:hAnsi="Times New Roman" w:cs="Times New Roman"/>
          <w:b/>
          <w:bCs/>
          <w:sz w:val="24"/>
          <w:szCs w:val="24"/>
        </w:rPr>
        <w:t>od …………………… do ………………………</w:t>
      </w:r>
      <w:r w:rsidR="000E77B9" w:rsidRPr="00B04C14">
        <w:rPr>
          <w:rFonts w:ascii="Times New Roman" w:hAnsi="Times New Roman" w:cs="Times New Roman"/>
          <w:sz w:val="24"/>
          <w:szCs w:val="24"/>
        </w:rPr>
        <w:t xml:space="preserve">, z możliwością przedłużenia na kolejne okresy 36 miesięczne. </w:t>
      </w:r>
    </w:p>
    <w:p w14:paraId="1397BB77" w14:textId="66438854" w:rsidR="00B04C14" w:rsidRDefault="00B04C14" w:rsidP="00B04C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6">
        <w:rPr>
          <w:rFonts w:ascii="Times New Roman" w:hAnsi="Times New Roman" w:cs="Times New Roman"/>
          <w:sz w:val="24"/>
          <w:szCs w:val="24"/>
          <w:u w:val="single"/>
        </w:rPr>
        <w:t>Po upływie okresu, o którym mowa w ust. 1 i przedłużeniu umowy na dalszy okres jej obowiązywania</w:t>
      </w:r>
      <w:r>
        <w:rPr>
          <w:rFonts w:ascii="Times New Roman" w:hAnsi="Times New Roman" w:cs="Times New Roman"/>
          <w:sz w:val="24"/>
          <w:szCs w:val="24"/>
        </w:rPr>
        <w:t xml:space="preserve">, każdej ze Stron przysługuje prawo rozwiązania umowy z zachowaniem 3 miesięcznego okresu wypowiedzenia ze skutkiem rozwiązującym na koniec miesiąca kalendarzowego; </w:t>
      </w:r>
    </w:p>
    <w:p w14:paraId="07383DDC" w14:textId="4E76B498" w:rsidR="00DF5AC3" w:rsidRPr="00B04C14" w:rsidRDefault="00DF5AC3" w:rsidP="00B04C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6">
        <w:rPr>
          <w:rFonts w:ascii="Times New Roman" w:hAnsi="Times New Roman" w:cs="Times New Roman"/>
          <w:b/>
          <w:bCs/>
          <w:sz w:val="24"/>
          <w:szCs w:val="24"/>
        </w:rPr>
        <w:t>Wynajmujący</w:t>
      </w:r>
      <w:r w:rsidRPr="00B04C14">
        <w:rPr>
          <w:rFonts w:ascii="Times New Roman" w:hAnsi="Times New Roman" w:cs="Times New Roman"/>
          <w:sz w:val="24"/>
          <w:szCs w:val="24"/>
        </w:rPr>
        <w:t xml:space="preserve"> może rozwiązać niniejszą umowę bez zachowania okresu wypowiedzenia w przypadku jeżeli Najemca: </w:t>
      </w:r>
    </w:p>
    <w:p w14:paraId="13A9DD64" w14:textId="3004FC5B" w:rsidR="00DF5AC3" w:rsidRDefault="00DF5AC3" w:rsidP="00DF5AC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używa lokalu w sposób niezgodny z umową lub jego przeznaczeniem, dokonuje zmian naruszających substancję lokalu lub budynku, bądź też używa lokalu w sposób skutkujący uszkodzeniem lub niszczeniem lokalu lub urządzeń technicznych w budynku, </w:t>
      </w:r>
    </w:p>
    <w:p w14:paraId="4F1741D7" w14:textId="36B14C39" w:rsidR="00DF5AC3" w:rsidRDefault="00DF5AC3" w:rsidP="00DF5AC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oddaje do bezpłatnego używania lub w podnajem część albo cały lokal osobom trzecim bez pisemnej zgody wynajmującego, </w:t>
      </w:r>
    </w:p>
    <w:p w14:paraId="1E66D9DD" w14:textId="22564FED" w:rsidR="00DF5AC3" w:rsidRDefault="00DF5AC3" w:rsidP="00DF5AC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zalega z zapłatą czynszu lub innych opłat co najmniej za dwa pełne okresy płatności, </w:t>
      </w:r>
    </w:p>
    <w:p w14:paraId="7CB8EDC6" w14:textId="7D42A1D9" w:rsidR="00DF5AC3" w:rsidRPr="00B04C14" w:rsidRDefault="00DF5AC3" w:rsidP="00DF5AC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W przypadku określonym w </w:t>
      </w:r>
      <w:r w:rsidR="00B04C14" w:rsidRPr="00B04C14">
        <w:rPr>
          <w:rFonts w:ascii="Times New Roman" w:hAnsi="Times New Roman" w:cs="Times New Roman"/>
          <w:sz w:val="24"/>
          <w:szCs w:val="24"/>
        </w:rPr>
        <w:t xml:space="preserve">ust. 1 </w:t>
      </w:r>
      <w:r w:rsidRPr="00B04C14">
        <w:rPr>
          <w:rFonts w:ascii="Times New Roman" w:hAnsi="Times New Roman" w:cs="Times New Roman"/>
          <w:sz w:val="24"/>
          <w:szCs w:val="24"/>
        </w:rPr>
        <w:t xml:space="preserve">pkt </w:t>
      </w:r>
      <w:r w:rsidR="00B04C14" w:rsidRPr="00B04C14">
        <w:rPr>
          <w:rFonts w:ascii="Times New Roman" w:hAnsi="Times New Roman" w:cs="Times New Roman"/>
          <w:sz w:val="24"/>
          <w:szCs w:val="24"/>
        </w:rPr>
        <w:t>c)</w:t>
      </w:r>
      <w:r w:rsidRPr="00B04C14">
        <w:rPr>
          <w:rFonts w:ascii="Times New Roman" w:hAnsi="Times New Roman" w:cs="Times New Roman"/>
          <w:sz w:val="24"/>
          <w:szCs w:val="24"/>
        </w:rPr>
        <w:t xml:space="preserve">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Wynajmujący </w:t>
      </w:r>
      <w:r w:rsidRPr="00B04C14">
        <w:rPr>
          <w:rFonts w:ascii="Times New Roman" w:hAnsi="Times New Roman" w:cs="Times New Roman"/>
          <w:sz w:val="24"/>
          <w:szCs w:val="24"/>
        </w:rPr>
        <w:t xml:space="preserve">uprzedzi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Najemcę </w:t>
      </w:r>
      <w:r w:rsidRPr="00B04C14">
        <w:rPr>
          <w:rFonts w:ascii="Times New Roman" w:hAnsi="Times New Roman" w:cs="Times New Roman"/>
          <w:sz w:val="24"/>
          <w:szCs w:val="24"/>
        </w:rPr>
        <w:t xml:space="preserve">na piśmie o zamiarze wypowiedzenia umowy najmu bez zachowania terminu wypowiedzenia, </w:t>
      </w:r>
      <w:r w:rsidRPr="00B04C14">
        <w:rPr>
          <w:rFonts w:ascii="Times New Roman" w:hAnsi="Times New Roman" w:cs="Times New Roman"/>
          <w:sz w:val="24"/>
          <w:szCs w:val="24"/>
        </w:rPr>
        <w:lastRenderedPageBreak/>
        <w:t xml:space="preserve">udzielając mu dodatkowego terminu miesięcznego do zapłaty zaległego czynszu i opłat eksploatacyjnych. </w:t>
      </w:r>
    </w:p>
    <w:p w14:paraId="5D86C7E7" w14:textId="40AF0C9E" w:rsidR="00DF5AC3" w:rsidRPr="00DF5AC3" w:rsidRDefault="00DF5AC3" w:rsidP="00B04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4C14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16AFD63E" w14:textId="61D1A13E" w:rsidR="00DF5AC3" w:rsidRDefault="00DF5AC3" w:rsidP="00B04C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Po zakończeniu stosunku najmu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B04C14">
        <w:rPr>
          <w:rFonts w:ascii="Times New Roman" w:hAnsi="Times New Roman" w:cs="Times New Roman"/>
          <w:sz w:val="24"/>
          <w:szCs w:val="24"/>
        </w:rPr>
        <w:t xml:space="preserve">obowiązany jest zwrócić lokal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Wynajmującemu </w:t>
      </w:r>
      <w:r w:rsidRPr="00B04C14">
        <w:rPr>
          <w:rFonts w:ascii="Times New Roman" w:hAnsi="Times New Roman" w:cs="Times New Roman"/>
          <w:sz w:val="24"/>
          <w:szCs w:val="24"/>
        </w:rPr>
        <w:t xml:space="preserve">w stanie niepogorszonym, zdatnym do natychmiastowego używania i dalszej eksploatacji, wolny od zabudowy i opróżniony ze wszystkich rzeczy najemcy. </w:t>
      </w:r>
    </w:p>
    <w:p w14:paraId="72BABC85" w14:textId="4EE7C800" w:rsidR="00DF5AC3" w:rsidRDefault="00DF5AC3" w:rsidP="00DF5AC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Podstawą do ustalenia stanu, w jakim lokal został wydany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B04C14">
        <w:rPr>
          <w:rFonts w:ascii="Times New Roman" w:hAnsi="Times New Roman" w:cs="Times New Roman"/>
          <w:sz w:val="24"/>
          <w:szCs w:val="24"/>
        </w:rPr>
        <w:t xml:space="preserve">, stanowi protokół zdawczo – odbiorczy załączony do niniejszej umowy. </w:t>
      </w:r>
    </w:p>
    <w:p w14:paraId="0F2B0E30" w14:textId="245933AA" w:rsidR="00DF5AC3" w:rsidRDefault="00DF5AC3" w:rsidP="00DF5AC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B04C14">
        <w:rPr>
          <w:rFonts w:ascii="Times New Roman" w:hAnsi="Times New Roman" w:cs="Times New Roman"/>
          <w:sz w:val="24"/>
          <w:szCs w:val="24"/>
        </w:rPr>
        <w:t xml:space="preserve">nie odpowiada za zużycie lokalu będące następstwem prawidłowego używania. </w:t>
      </w:r>
    </w:p>
    <w:p w14:paraId="0D1FC253" w14:textId="77777777" w:rsidR="00B04C14" w:rsidRDefault="00B04C14" w:rsidP="00B04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075B7A" w14:textId="22D6C53B" w:rsidR="00B04C14" w:rsidRPr="00B04C14" w:rsidRDefault="00B04C14" w:rsidP="00B04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C14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20252F33" w14:textId="77777777" w:rsidR="00B04C14" w:rsidRDefault="00B04C14" w:rsidP="00B04C1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B04C14">
        <w:rPr>
          <w:rFonts w:ascii="Times New Roman" w:hAnsi="Times New Roman" w:cs="Times New Roman"/>
          <w:sz w:val="24"/>
          <w:szCs w:val="24"/>
        </w:rPr>
        <w:t xml:space="preserve">zobowiązany jest powiadomić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Wynajmującego</w:t>
      </w:r>
      <w:r w:rsidRPr="00B0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5AC3" w:rsidRPr="00B04C14">
        <w:rPr>
          <w:rFonts w:ascii="Times New Roman" w:hAnsi="Times New Roman" w:cs="Times New Roman"/>
          <w:sz w:val="24"/>
          <w:szCs w:val="24"/>
        </w:rPr>
        <w:t xml:space="preserve"> zamiarze opróżnienia zajmowanego lokalu co najmniej na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F5AC3" w:rsidRPr="00B04C14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przed planowanym terminem opróżnienia</w:t>
      </w:r>
      <w:r w:rsidR="00DF5AC3" w:rsidRPr="00B04C14">
        <w:rPr>
          <w:rFonts w:ascii="Times New Roman" w:hAnsi="Times New Roman" w:cs="Times New Roman"/>
          <w:sz w:val="24"/>
          <w:szCs w:val="24"/>
        </w:rPr>
        <w:t>.</w:t>
      </w:r>
    </w:p>
    <w:p w14:paraId="7E1D61B3" w14:textId="477A18B0" w:rsidR="00DF5AC3" w:rsidRDefault="00DF5AC3" w:rsidP="00DF5AC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 W razie niedopełnienia przez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Najemcę </w:t>
      </w:r>
      <w:r w:rsidRPr="00B04C14">
        <w:rPr>
          <w:rFonts w:ascii="Times New Roman" w:hAnsi="Times New Roman" w:cs="Times New Roman"/>
          <w:sz w:val="24"/>
          <w:szCs w:val="24"/>
        </w:rPr>
        <w:t xml:space="preserve">obowiązku, o którym mowa w ust. 1 i opróżnienia lokalu bez wiedzy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Wynajmującego, </w:t>
      </w:r>
      <w:r w:rsidRPr="00B04C14">
        <w:rPr>
          <w:rFonts w:ascii="Times New Roman" w:hAnsi="Times New Roman" w:cs="Times New Roman"/>
          <w:sz w:val="24"/>
          <w:szCs w:val="24"/>
        </w:rPr>
        <w:t xml:space="preserve">ustalenie szkód i braków w wyposażeniu lokalu nastąpi bez udziału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B04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A11E8" w14:textId="7A3B2CD9" w:rsidR="00DF5AC3" w:rsidRDefault="00DF5AC3" w:rsidP="00DF5AC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Wynajmującemu </w:t>
      </w:r>
      <w:r w:rsidRPr="00B04C14">
        <w:rPr>
          <w:rFonts w:ascii="Times New Roman" w:hAnsi="Times New Roman" w:cs="Times New Roman"/>
          <w:sz w:val="24"/>
          <w:szCs w:val="24"/>
        </w:rPr>
        <w:t xml:space="preserve">służy prawo dokonania wyceny szkód i braków oraz usunięcie ich na koszt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Najemcy, </w:t>
      </w:r>
      <w:r w:rsidRPr="00B04C14">
        <w:rPr>
          <w:rFonts w:ascii="Times New Roman" w:hAnsi="Times New Roman" w:cs="Times New Roman"/>
          <w:sz w:val="24"/>
          <w:szCs w:val="24"/>
        </w:rPr>
        <w:t xml:space="preserve">w szczególności przejęcia i przeznaczenia znajdujących się w lokalu przedmiotów do dalszego wykorzystania lub utylizacji na koszt Najemcy. </w:t>
      </w:r>
    </w:p>
    <w:p w14:paraId="2D10D2B0" w14:textId="552DC359" w:rsidR="00DF5AC3" w:rsidRDefault="00DF5AC3" w:rsidP="00DF5AC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Brak zdania lokalu w wyznaczonym terminie skutkować będzie naliczaniem opłat za bezumowne korzystanie z lokalu do dnia protokolarnego zdania go Wynajmującemu. </w:t>
      </w:r>
    </w:p>
    <w:p w14:paraId="57AC1889" w14:textId="77777777" w:rsidR="00E707A0" w:rsidRPr="00E707A0" w:rsidRDefault="00E707A0" w:rsidP="00E707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6F65CD" w14:textId="632AA26B" w:rsidR="00DF5AC3" w:rsidRPr="00DF5AC3" w:rsidRDefault="00DF5AC3" w:rsidP="00B04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4C14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12842243" w14:textId="72232992" w:rsidR="00B04C14" w:rsidRDefault="00DF5AC3" w:rsidP="00DF5A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Kodeksu Cywilnego </w:t>
      </w:r>
    </w:p>
    <w:p w14:paraId="1E1BB520" w14:textId="2D604BBF" w:rsidR="00DF5AC3" w:rsidRDefault="00DF5AC3" w:rsidP="00DF5A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Wszelkie zmiany warunków niniejszej umowy wymagają formy pisemnej pod rygorem nieważności. </w:t>
      </w:r>
    </w:p>
    <w:p w14:paraId="45563746" w14:textId="20D36E6E" w:rsidR="00BF2D8C" w:rsidRPr="00B04C14" w:rsidRDefault="00DF5AC3" w:rsidP="00DF5A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w tym jeden dla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B04C14">
        <w:rPr>
          <w:rFonts w:ascii="Times New Roman" w:hAnsi="Times New Roman" w:cs="Times New Roman"/>
          <w:sz w:val="24"/>
          <w:szCs w:val="24"/>
        </w:rPr>
        <w:t xml:space="preserve">, a jeden dla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Wynajmującego.</w:t>
      </w:r>
    </w:p>
    <w:p w14:paraId="6A403B17" w14:textId="7B864B2F" w:rsidR="00CB5704" w:rsidRDefault="00CB5704" w:rsidP="00DF5A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5477" w14:textId="138D91FC" w:rsidR="00B04C14" w:rsidRDefault="00B04C14" w:rsidP="00B04C1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WYNAJMUJĄCY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NAJEMCA</w:t>
      </w:r>
    </w:p>
    <w:p w14:paraId="39E32C37" w14:textId="39263628" w:rsidR="00CB5704" w:rsidRDefault="00CB5704" w:rsidP="00DF5A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D7EA" w14:textId="77777777" w:rsidR="00DF206F" w:rsidRDefault="00DF206F" w:rsidP="00B86D1F">
      <w:pPr>
        <w:spacing w:after="0" w:line="240" w:lineRule="auto"/>
      </w:pPr>
      <w:r>
        <w:separator/>
      </w:r>
    </w:p>
  </w:endnote>
  <w:endnote w:type="continuationSeparator" w:id="0">
    <w:p w14:paraId="129447A3" w14:textId="77777777" w:rsidR="00DF206F" w:rsidRDefault="00DF206F" w:rsidP="00B86D1F">
      <w:pPr>
        <w:spacing w:after="0" w:line="240" w:lineRule="auto"/>
      </w:pPr>
      <w:r>
        <w:continuationSeparator/>
      </w:r>
    </w:p>
  </w:endnote>
  <w:endnote w:id="1">
    <w:p w14:paraId="33FAFA91" w14:textId="77777777" w:rsidR="00CB5704" w:rsidRDefault="00CB570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DBB5" w14:textId="77777777" w:rsidR="00DF206F" w:rsidRDefault="00DF206F" w:rsidP="00B86D1F">
      <w:pPr>
        <w:spacing w:after="0" w:line="240" w:lineRule="auto"/>
      </w:pPr>
      <w:r>
        <w:separator/>
      </w:r>
    </w:p>
  </w:footnote>
  <w:footnote w:type="continuationSeparator" w:id="0">
    <w:p w14:paraId="2345C8DB" w14:textId="77777777" w:rsidR="00DF206F" w:rsidRDefault="00DF206F" w:rsidP="00B8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568"/>
    <w:multiLevelType w:val="hybridMultilevel"/>
    <w:tmpl w:val="179A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D42"/>
    <w:multiLevelType w:val="hybridMultilevel"/>
    <w:tmpl w:val="FF9CC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8730A"/>
    <w:multiLevelType w:val="hybridMultilevel"/>
    <w:tmpl w:val="5398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5EE"/>
    <w:multiLevelType w:val="multilevel"/>
    <w:tmpl w:val="C2AE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AC12BC"/>
    <w:multiLevelType w:val="hybridMultilevel"/>
    <w:tmpl w:val="D81C24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710E5F"/>
    <w:multiLevelType w:val="hybridMultilevel"/>
    <w:tmpl w:val="FAA4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32CB"/>
    <w:multiLevelType w:val="hybridMultilevel"/>
    <w:tmpl w:val="5398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731B"/>
    <w:multiLevelType w:val="hybridMultilevel"/>
    <w:tmpl w:val="93E0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3788"/>
    <w:multiLevelType w:val="hybridMultilevel"/>
    <w:tmpl w:val="3E40749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FF0ED4"/>
    <w:multiLevelType w:val="hybridMultilevel"/>
    <w:tmpl w:val="F826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2B33"/>
    <w:multiLevelType w:val="multilevel"/>
    <w:tmpl w:val="EFD45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3A1BFA"/>
    <w:multiLevelType w:val="multilevel"/>
    <w:tmpl w:val="C2AE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6E24F4"/>
    <w:multiLevelType w:val="hybridMultilevel"/>
    <w:tmpl w:val="47E4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46DB"/>
    <w:multiLevelType w:val="hybridMultilevel"/>
    <w:tmpl w:val="E7064E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32B04"/>
    <w:multiLevelType w:val="hybridMultilevel"/>
    <w:tmpl w:val="DD36F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03DA"/>
    <w:multiLevelType w:val="multilevel"/>
    <w:tmpl w:val="4FEA3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397725"/>
    <w:multiLevelType w:val="hybridMultilevel"/>
    <w:tmpl w:val="185869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62409"/>
    <w:multiLevelType w:val="hybridMultilevel"/>
    <w:tmpl w:val="6954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82C9E"/>
    <w:multiLevelType w:val="hybridMultilevel"/>
    <w:tmpl w:val="D204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64EA"/>
    <w:multiLevelType w:val="multilevel"/>
    <w:tmpl w:val="C2AE0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A39E7"/>
    <w:multiLevelType w:val="hybridMultilevel"/>
    <w:tmpl w:val="234A34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569ADBB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0654DF"/>
    <w:multiLevelType w:val="hybridMultilevel"/>
    <w:tmpl w:val="A7D06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E0546"/>
    <w:multiLevelType w:val="hybridMultilevel"/>
    <w:tmpl w:val="E9BC99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686FB4"/>
    <w:multiLevelType w:val="hybridMultilevel"/>
    <w:tmpl w:val="3C48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0F78"/>
    <w:multiLevelType w:val="hybridMultilevel"/>
    <w:tmpl w:val="4A9005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A47677"/>
    <w:multiLevelType w:val="hybridMultilevel"/>
    <w:tmpl w:val="0BE0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9717C"/>
    <w:multiLevelType w:val="multilevel"/>
    <w:tmpl w:val="C2AE0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584DBA"/>
    <w:multiLevelType w:val="hybridMultilevel"/>
    <w:tmpl w:val="30769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6031710">
    <w:abstractNumId w:val="12"/>
  </w:num>
  <w:num w:numId="2" w16cid:durableId="235634537">
    <w:abstractNumId w:val="14"/>
  </w:num>
  <w:num w:numId="3" w16cid:durableId="1453210997">
    <w:abstractNumId w:val="10"/>
  </w:num>
  <w:num w:numId="4" w16cid:durableId="279460947">
    <w:abstractNumId w:val="15"/>
  </w:num>
  <w:num w:numId="5" w16cid:durableId="621612261">
    <w:abstractNumId w:val="13"/>
  </w:num>
  <w:num w:numId="6" w16cid:durableId="2059355730">
    <w:abstractNumId w:val="5"/>
  </w:num>
  <w:num w:numId="7" w16cid:durableId="517812524">
    <w:abstractNumId w:val="22"/>
  </w:num>
  <w:num w:numId="8" w16cid:durableId="305012908">
    <w:abstractNumId w:val="19"/>
  </w:num>
  <w:num w:numId="9" w16cid:durableId="1995258436">
    <w:abstractNumId w:val="26"/>
  </w:num>
  <w:num w:numId="10" w16cid:durableId="1907835303">
    <w:abstractNumId w:val="3"/>
  </w:num>
  <w:num w:numId="11" w16cid:durableId="1258755229">
    <w:abstractNumId w:val="20"/>
  </w:num>
  <w:num w:numId="12" w16cid:durableId="719326118">
    <w:abstractNumId w:val="11"/>
  </w:num>
  <w:num w:numId="13" w16cid:durableId="818018">
    <w:abstractNumId w:val="7"/>
  </w:num>
  <w:num w:numId="14" w16cid:durableId="1342463754">
    <w:abstractNumId w:val="16"/>
  </w:num>
  <w:num w:numId="15" w16cid:durableId="2123069686">
    <w:abstractNumId w:val="27"/>
  </w:num>
  <w:num w:numId="16" w16cid:durableId="637732973">
    <w:abstractNumId w:val="17"/>
  </w:num>
  <w:num w:numId="17" w16cid:durableId="1449813590">
    <w:abstractNumId w:val="21"/>
  </w:num>
  <w:num w:numId="18" w16cid:durableId="836580849">
    <w:abstractNumId w:val="9"/>
  </w:num>
  <w:num w:numId="19" w16cid:durableId="1048412072">
    <w:abstractNumId w:val="0"/>
  </w:num>
  <w:num w:numId="20" w16cid:durableId="758063027">
    <w:abstractNumId w:val="24"/>
  </w:num>
  <w:num w:numId="21" w16cid:durableId="666202982">
    <w:abstractNumId w:val="1"/>
  </w:num>
  <w:num w:numId="22" w16cid:durableId="770441969">
    <w:abstractNumId w:val="2"/>
  </w:num>
  <w:num w:numId="23" w16cid:durableId="862130598">
    <w:abstractNumId w:val="8"/>
  </w:num>
  <w:num w:numId="24" w16cid:durableId="942106754">
    <w:abstractNumId w:val="23"/>
  </w:num>
  <w:num w:numId="25" w16cid:durableId="1044598747">
    <w:abstractNumId w:val="6"/>
  </w:num>
  <w:num w:numId="26" w16cid:durableId="1867596159">
    <w:abstractNumId w:val="18"/>
  </w:num>
  <w:num w:numId="27" w16cid:durableId="1050573739">
    <w:abstractNumId w:val="25"/>
  </w:num>
  <w:num w:numId="28" w16cid:durableId="1595550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81669"/>
    <w:rsid w:val="0009571C"/>
    <w:rsid w:val="000E77B9"/>
    <w:rsid w:val="001546D1"/>
    <w:rsid w:val="001F47CA"/>
    <w:rsid w:val="002254BC"/>
    <w:rsid w:val="00246051"/>
    <w:rsid w:val="002B2592"/>
    <w:rsid w:val="003E477B"/>
    <w:rsid w:val="00472FCD"/>
    <w:rsid w:val="004D2DB0"/>
    <w:rsid w:val="00561420"/>
    <w:rsid w:val="005D310F"/>
    <w:rsid w:val="005F0382"/>
    <w:rsid w:val="006357FF"/>
    <w:rsid w:val="007347E6"/>
    <w:rsid w:val="00766583"/>
    <w:rsid w:val="00800907"/>
    <w:rsid w:val="00804973"/>
    <w:rsid w:val="00854EE0"/>
    <w:rsid w:val="008A7A96"/>
    <w:rsid w:val="008B2E45"/>
    <w:rsid w:val="00A86FB0"/>
    <w:rsid w:val="00B04C14"/>
    <w:rsid w:val="00B86D1F"/>
    <w:rsid w:val="00BA32D0"/>
    <w:rsid w:val="00BF2D8C"/>
    <w:rsid w:val="00CA4EF6"/>
    <w:rsid w:val="00CB36EA"/>
    <w:rsid w:val="00CB5704"/>
    <w:rsid w:val="00DC6743"/>
    <w:rsid w:val="00DF206F"/>
    <w:rsid w:val="00DF5AC3"/>
    <w:rsid w:val="00E008ED"/>
    <w:rsid w:val="00E707A0"/>
    <w:rsid w:val="00E825BE"/>
    <w:rsid w:val="00ED7C42"/>
    <w:rsid w:val="00F1405A"/>
    <w:rsid w:val="00F57728"/>
    <w:rsid w:val="00F63C0A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8E29"/>
  <w15:chartTrackingRefBased/>
  <w15:docId w15:val="{847AE124-4CB3-4C61-8236-C1069E4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D1F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B755-0770-4D68-893E-7DCB9B62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Pazur</dc:creator>
  <cp:keywords/>
  <dc:description/>
  <cp:lastModifiedBy>Iwona Duzowska</cp:lastModifiedBy>
  <cp:revision>10</cp:revision>
  <dcterms:created xsi:type="dcterms:W3CDTF">2022-07-27T08:33:00Z</dcterms:created>
  <dcterms:modified xsi:type="dcterms:W3CDTF">2022-07-27T08:40:00Z</dcterms:modified>
</cp:coreProperties>
</file>